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09D0F" w14:textId="6BC3FC3C" w:rsidR="00783F96" w:rsidRPr="00735417" w:rsidRDefault="00783F96">
      <w:pPr>
        <w:pStyle w:val="BodyText"/>
        <w:ind w:firstLine="0"/>
        <w:rPr>
          <w:rFonts w:ascii="Times New Roman"/>
          <w:sz w:val="24"/>
          <w:lang w:val="en-GB"/>
        </w:rPr>
      </w:pPr>
    </w:p>
    <w:p w14:paraId="672A6659" w14:textId="77777777" w:rsidR="00783F96" w:rsidRPr="00735417" w:rsidRDefault="00783F96">
      <w:pPr>
        <w:pStyle w:val="BodyText"/>
        <w:ind w:firstLine="0"/>
        <w:rPr>
          <w:rFonts w:ascii="Times New Roman"/>
          <w:sz w:val="24"/>
          <w:lang w:val="en-GB"/>
        </w:rPr>
      </w:pPr>
    </w:p>
    <w:p w14:paraId="0A37501D" w14:textId="77777777" w:rsidR="00783F96" w:rsidRPr="00735417" w:rsidRDefault="00783F96">
      <w:pPr>
        <w:pStyle w:val="BodyText"/>
        <w:ind w:firstLine="0"/>
        <w:rPr>
          <w:rFonts w:ascii="Times New Roman"/>
          <w:sz w:val="24"/>
          <w:lang w:val="en-GB"/>
        </w:rPr>
      </w:pPr>
    </w:p>
    <w:p w14:paraId="58BB40EB" w14:textId="77777777" w:rsidR="000F3BBD" w:rsidRDefault="000F3BBD">
      <w:pPr>
        <w:pStyle w:val="Title"/>
        <w:rPr>
          <w:color w:val="00A2AC"/>
          <w:lang w:val="en-GB"/>
        </w:rPr>
      </w:pPr>
    </w:p>
    <w:p w14:paraId="4A3BF4EC" w14:textId="77777777" w:rsidR="000F3BBD" w:rsidRDefault="000F3BBD">
      <w:pPr>
        <w:pStyle w:val="Title"/>
        <w:rPr>
          <w:color w:val="00A2AC"/>
          <w:lang w:val="en-GB"/>
        </w:rPr>
      </w:pPr>
    </w:p>
    <w:p w14:paraId="3D99D5F8" w14:textId="77777777" w:rsidR="000F3BBD" w:rsidRDefault="000F3BBD">
      <w:pPr>
        <w:pStyle w:val="Title"/>
        <w:rPr>
          <w:color w:val="00A2AC"/>
          <w:lang w:val="en-GB"/>
        </w:rPr>
      </w:pPr>
    </w:p>
    <w:p w14:paraId="54C8A576" w14:textId="77777777" w:rsidR="00C70DF0" w:rsidRDefault="00C70DF0">
      <w:pPr>
        <w:pStyle w:val="Title"/>
        <w:rPr>
          <w:color w:val="00A2AC"/>
          <w:lang w:val="en-GB"/>
        </w:rPr>
      </w:pPr>
    </w:p>
    <w:p w14:paraId="1BC86B8B" w14:textId="38CEC9D2" w:rsidR="00150E68" w:rsidRPr="004365E7" w:rsidRDefault="00EE166B" w:rsidP="00307B8A">
      <w:pPr>
        <w:pStyle w:val="BodyText"/>
        <w:spacing w:before="275"/>
        <w:ind w:right="124" w:firstLine="0"/>
        <w:rPr>
          <w:b/>
          <w:bCs/>
          <w:color w:val="00A2AC"/>
          <w:sz w:val="24"/>
          <w:szCs w:val="24"/>
          <w:lang w:val="en-GB"/>
        </w:rPr>
      </w:pPr>
      <w:r w:rsidRPr="004365E7">
        <w:rPr>
          <w:b/>
          <w:bCs/>
          <w:color w:val="00A2AC"/>
          <w:sz w:val="24"/>
          <w:szCs w:val="24"/>
          <w:lang w:val="en-GB"/>
        </w:rPr>
        <w:t>Ma</w:t>
      </w:r>
      <w:r w:rsidR="00307B8A" w:rsidRPr="004365E7">
        <w:rPr>
          <w:b/>
          <w:bCs/>
          <w:color w:val="00A2AC"/>
          <w:sz w:val="24"/>
          <w:szCs w:val="24"/>
          <w:lang w:val="en-GB"/>
        </w:rPr>
        <w:t>naging Agent Assurance Officer</w:t>
      </w:r>
    </w:p>
    <w:p w14:paraId="384E36ED" w14:textId="72D26E2A" w:rsidR="00783F96" w:rsidRPr="00735417" w:rsidRDefault="007D275F" w:rsidP="00307B8A">
      <w:pPr>
        <w:pStyle w:val="BodyText"/>
        <w:spacing w:before="275"/>
        <w:ind w:right="124" w:firstLine="0"/>
        <w:rPr>
          <w:lang w:val="en-GB"/>
        </w:rPr>
      </w:pPr>
      <w:r w:rsidRPr="00735417">
        <w:rPr>
          <w:lang w:val="en-GB"/>
        </w:rPr>
        <w:t>Our vision is to create communities where everyone has a safe home in a place where they’re proud</w:t>
      </w:r>
      <w:r w:rsidRPr="00735417">
        <w:rPr>
          <w:spacing w:val="-4"/>
          <w:lang w:val="en-GB"/>
        </w:rPr>
        <w:t xml:space="preserve"> </w:t>
      </w:r>
      <w:r w:rsidRPr="00735417">
        <w:rPr>
          <w:lang w:val="en-GB"/>
        </w:rPr>
        <w:t>to</w:t>
      </w:r>
      <w:r w:rsidRPr="00735417">
        <w:rPr>
          <w:spacing w:val="-2"/>
          <w:lang w:val="en-GB"/>
        </w:rPr>
        <w:t xml:space="preserve"> </w:t>
      </w:r>
      <w:r w:rsidRPr="00735417">
        <w:rPr>
          <w:lang w:val="en-GB"/>
        </w:rPr>
        <w:t>live.</w:t>
      </w:r>
      <w:r w:rsidRPr="00735417">
        <w:rPr>
          <w:spacing w:val="-3"/>
          <w:lang w:val="en-GB"/>
        </w:rPr>
        <w:t xml:space="preserve"> </w:t>
      </w:r>
      <w:r w:rsidRPr="00735417">
        <w:rPr>
          <w:lang w:val="en-GB"/>
        </w:rPr>
        <w:t>We’re</w:t>
      </w:r>
      <w:r w:rsidRPr="00735417">
        <w:rPr>
          <w:spacing w:val="-4"/>
          <w:lang w:val="en-GB"/>
        </w:rPr>
        <w:t xml:space="preserve"> </w:t>
      </w:r>
      <w:r w:rsidRPr="00735417">
        <w:rPr>
          <w:lang w:val="en-GB"/>
        </w:rPr>
        <w:t>big</w:t>
      </w:r>
      <w:r w:rsidRPr="00735417">
        <w:rPr>
          <w:spacing w:val="-2"/>
          <w:lang w:val="en-GB"/>
        </w:rPr>
        <w:t xml:space="preserve"> </w:t>
      </w:r>
      <w:r w:rsidRPr="00735417">
        <w:rPr>
          <w:lang w:val="en-GB"/>
        </w:rPr>
        <w:t>and</w:t>
      </w:r>
      <w:r w:rsidRPr="00735417">
        <w:rPr>
          <w:spacing w:val="-2"/>
          <w:lang w:val="en-GB"/>
        </w:rPr>
        <w:t xml:space="preserve"> </w:t>
      </w:r>
      <w:r w:rsidRPr="00735417">
        <w:rPr>
          <w:lang w:val="en-GB"/>
        </w:rPr>
        <w:t>we’re</w:t>
      </w:r>
      <w:r w:rsidRPr="00735417">
        <w:rPr>
          <w:spacing w:val="-2"/>
          <w:lang w:val="en-GB"/>
        </w:rPr>
        <w:t xml:space="preserve"> </w:t>
      </w:r>
      <w:r w:rsidRPr="00735417">
        <w:rPr>
          <w:lang w:val="en-GB"/>
        </w:rPr>
        <w:t>local.</w:t>
      </w:r>
      <w:r w:rsidRPr="00735417">
        <w:rPr>
          <w:spacing w:val="-3"/>
          <w:lang w:val="en-GB"/>
        </w:rPr>
        <w:t xml:space="preserve"> </w:t>
      </w:r>
      <w:r w:rsidRPr="00735417">
        <w:rPr>
          <w:lang w:val="en-GB"/>
        </w:rPr>
        <w:t>Residents</w:t>
      </w:r>
      <w:r w:rsidRPr="00735417">
        <w:rPr>
          <w:spacing w:val="-3"/>
          <w:lang w:val="en-GB"/>
        </w:rPr>
        <w:t xml:space="preserve"> </w:t>
      </w:r>
      <w:r w:rsidRPr="00735417">
        <w:rPr>
          <w:lang w:val="en-GB"/>
        </w:rPr>
        <w:t>are</w:t>
      </w:r>
      <w:r w:rsidRPr="00735417">
        <w:rPr>
          <w:spacing w:val="-4"/>
          <w:lang w:val="en-GB"/>
        </w:rPr>
        <w:t xml:space="preserve"> </w:t>
      </w:r>
      <w:r w:rsidRPr="00735417">
        <w:rPr>
          <w:lang w:val="en-GB"/>
        </w:rPr>
        <w:t>at</w:t>
      </w:r>
      <w:r w:rsidRPr="00735417">
        <w:rPr>
          <w:spacing w:val="-3"/>
          <w:lang w:val="en-GB"/>
        </w:rPr>
        <w:t xml:space="preserve"> </w:t>
      </w:r>
      <w:r w:rsidRPr="00735417">
        <w:rPr>
          <w:lang w:val="en-GB"/>
        </w:rPr>
        <w:t>the</w:t>
      </w:r>
      <w:r w:rsidRPr="00735417">
        <w:rPr>
          <w:spacing w:val="-4"/>
          <w:lang w:val="en-GB"/>
        </w:rPr>
        <w:t xml:space="preserve"> </w:t>
      </w:r>
      <w:r w:rsidRPr="00735417">
        <w:rPr>
          <w:lang w:val="en-GB"/>
        </w:rPr>
        <w:t>heart of all</w:t>
      </w:r>
      <w:r w:rsidRPr="00735417">
        <w:rPr>
          <w:spacing w:val="-2"/>
          <w:lang w:val="en-GB"/>
        </w:rPr>
        <w:t xml:space="preserve"> </w:t>
      </w:r>
      <w:r w:rsidRPr="00735417">
        <w:rPr>
          <w:lang w:val="en-GB"/>
        </w:rPr>
        <w:t>we</w:t>
      </w:r>
      <w:r w:rsidRPr="00735417">
        <w:rPr>
          <w:spacing w:val="-4"/>
          <w:lang w:val="en-GB"/>
        </w:rPr>
        <w:t xml:space="preserve"> </w:t>
      </w:r>
      <w:r w:rsidRPr="00735417">
        <w:rPr>
          <w:lang w:val="en-GB"/>
        </w:rPr>
        <w:t>and</w:t>
      </w:r>
      <w:r w:rsidRPr="00735417">
        <w:rPr>
          <w:spacing w:val="-2"/>
          <w:lang w:val="en-GB"/>
        </w:rPr>
        <w:t xml:space="preserve"> </w:t>
      </w:r>
      <w:r w:rsidRPr="00735417">
        <w:rPr>
          <w:lang w:val="en-GB"/>
        </w:rPr>
        <w:t>we</w:t>
      </w:r>
      <w:r w:rsidRPr="00735417">
        <w:rPr>
          <w:spacing w:val="-2"/>
          <w:lang w:val="en-GB"/>
        </w:rPr>
        <w:t xml:space="preserve"> </w:t>
      </w:r>
      <w:r w:rsidRPr="00735417">
        <w:rPr>
          <w:lang w:val="en-GB"/>
        </w:rPr>
        <w:t>use</w:t>
      </w:r>
      <w:r w:rsidRPr="00735417">
        <w:rPr>
          <w:spacing w:val="-2"/>
          <w:lang w:val="en-GB"/>
        </w:rPr>
        <w:t xml:space="preserve"> </w:t>
      </w:r>
      <w:r w:rsidRPr="00735417">
        <w:rPr>
          <w:lang w:val="en-GB"/>
        </w:rPr>
        <w:t>our</w:t>
      </w:r>
      <w:r w:rsidRPr="00735417">
        <w:rPr>
          <w:spacing w:val="-1"/>
          <w:lang w:val="en-GB"/>
        </w:rPr>
        <w:t xml:space="preserve"> </w:t>
      </w:r>
      <w:r w:rsidRPr="00735417">
        <w:rPr>
          <w:lang w:val="en-GB"/>
        </w:rPr>
        <w:t>size to influence positive change in the areas where we operate.</w:t>
      </w:r>
    </w:p>
    <w:p w14:paraId="136E8620" w14:textId="006B419B" w:rsidR="00783F96" w:rsidRPr="00735417" w:rsidRDefault="007D275F" w:rsidP="00307B8A">
      <w:pPr>
        <w:pStyle w:val="BodyText"/>
        <w:spacing w:before="252"/>
        <w:ind w:right="124" w:firstLine="0"/>
        <w:rPr>
          <w:lang w:val="en-GB"/>
        </w:rPr>
      </w:pPr>
      <w:r w:rsidRPr="00735417">
        <w:rPr>
          <w:lang w:val="en-GB"/>
        </w:rPr>
        <w:t xml:space="preserve">It’s also about living our values which are at the </w:t>
      </w:r>
      <w:r w:rsidRPr="00735417">
        <w:rPr>
          <w:b/>
          <w:lang w:val="en-GB"/>
        </w:rPr>
        <w:t xml:space="preserve">HEART </w:t>
      </w:r>
      <w:r w:rsidRPr="00735417">
        <w:rPr>
          <w:lang w:val="en-GB"/>
        </w:rPr>
        <w:t>of what we do. All colleagues are expected to demonstrate a commitment to our values through their behaviours, actions and words</w:t>
      </w:r>
      <w:r w:rsidRPr="00735417">
        <w:rPr>
          <w:spacing w:val="-1"/>
          <w:lang w:val="en-GB"/>
        </w:rPr>
        <w:t xml:space="preserve"> </w:t>
      </w:r>
      <w:proofErr w:type="gramStart"/>
      <w:r w:rsidRPr="00735417">
        <w:rPr>
          <w:lang w:val="en-GB"/>
        </w:rPr>
        <w:t>on</w:t>
      </w:r>
      <w:r w:rsidRPr="00735417">
        <w:rPr>
          <w:spacing w:val="-4"/>
          <w:lang w:val="en-GB"/>
        </w:rPr>
        <w:t xml:space="preserve"> </w:t>
      </w:r>
      <w:r w:rsidRPr="00735417">
        <w:rPr>
          <w:lang w:val="en-GB"/>
        </w:rPr>
        <w:t>a</w:t>
      </w:r>
      <w:r w:rsidRPr="00735417">
        <w:rPr>
          <w:spacing w:val="-2"/>
          <w:lang w:val="en-GB"/>
        </w:rPr>
        <w:t xml:space="preserve"> </w:t>
      </w:r>
      <w:r w:rsidRPr="00735417">
        <w:rPr>
          <w:lang w:val="en-GB"/>
        </w:rPr>
        <w:t>daily</w:t>
      </w:r>
      <w:r w:rsidRPr="00735417">
        <w:rPr>
          <w:spacing w:val="-1"/>
          <w:lang w:val="en-GB"/>
        </w:rPr>
        <w:t xml:space="preserve"> </w:t>
      </w:r>
      <w:r w:rsidRPr="00735417">
        <w:rPr>
          <w:lang w:val="en-GB"/>
        </w:rPr>
        <w:t>basis</w:t>
      </w:r>
      <w:proofErr w:type="gramEnd"/>
      <w:r w:rsidRPr="00735417">
        <w:rPr>
          <w:lang w:val="en-GB"/>
        </w:rPr>
        <w:t>. As</w:t>
      </w:r>
      <w:r w:rsidRPr="00735417">
        <w:rPr>
          <w:spacing w:val="-1"/>
          <w:lang w:val="en-GB"/>
        </w:rPr>
        <w:t xml:space="preserve"> </w:t>
      </w:r>
      <w:r w:rsidRPr="00735417">
        <w:rPr>
          <w:lang w:val="en-GB"/>
        </w:rPr>
        <w:t>a</w:t>
      </w:r>
      <w:r w:rsidRPr="00735417">
        <w:rPr>
          <w:spacing w:val="-2"/>
          <w:lang w:val="en-GB"/>
        </w:rPr>
        <w:t xml:space="preserve"> </w:t>
      </w:r>
      <w:r w:rsidRPr="00735417">
        <w:rPr>
          <w:lang w:val="en-GB"/>
        </w:rPr>
        <w:t>valued</w:t>
      </w:r>
      <w:r w:rsidRPr="00735417">
        <w:rPr>
          <w:spacing w:val="-4"/>
          <w:lang w:val="en-GB"/>
        </w:rPr>
        <w:t xml:space="preserve"> </w:t>
      </w:r>
      <w:r w:rsidRPr="00735417">
        <w:rPr>
          <w:lang w:val="en-GB"/>
        </w:rPr>
        <w:t>member</w:t>
      </w:r>
      <w:r w:rsidRPr="00735417">
        <w:rPr>
          <w:spacing w:val="-3"/>
          <w:lang w:val="en-GB"/>
        </w:rPr>
        <w:t xml:space="preserve"> </w:t>
      </w:r>
      <w:r w:rsidRPr="00735417">
        <w:rPr>
          <w:lang w:val="en-GB"/>
        </w:rPr>
        <w:t>of</w:t>
      </w:r>
      <w:r w:rsidRPr="00735417">
        <w:rPr>
          <w:spacing w:val="-5"/>
          <w:lang w:val="en-GB"/>
        </w:rPr>
        <w:t xml:space="preserve"> </w:t>
      </w:r>
      <w:r w:rsidRPr="00735417">
        <w:rPr>
          <w:lang w:val="en-GB"/>
        </w:rPr>
        <w:t>the</w:t>
      </w:r>
      <w:r w:rsidRPr="00735417">
        <w:rPr>
          <w:spacing w:val="-2"/>
          <w:lang w:val="en-GB"/>
        </w:rPr>
        <w:t xml:space="preserve"> </w:t>
      </w:r>
      <w:r w:rsidRPr="00735417">
        <w:rPr>
          <w:lang w:val="en-GB"/>
        </w:rPr>
        <w:t>Southern</w:t>
      </w:r>
      <w:r w:rsidRPr="00735417">
        <w:rPr>
          <w:spacing w:val="-4"/>
          <w:lang w:val="en-GB"/>
        </w:rPr>
        <w:t xml:space="preserve"> </w:t>
      </w:r>
      <w:r w:rsidRPr="00735417">
        <w:rPr>
          <w:lang w:val="en-GB"/>
        </w:rPr>
        <w:t>Housing</w:t>
      </w:r>
      <w:r w:rsidRPr="00735417">
        <w:rPr>
          <w:spacing w:val="-2"/>
          <w:lang w:val="en-GB"/>
        </w:rPr>
        <w:t xml:space="preserve"> </w:t>
      </w:r>
      <w:r w:rsidRPr="00735417">
        <w:rPr>
          <w:lang w:val="en-GB"/>
        </w:rPr>
        <w:t>Team,</w:t>
      </w:r>
      <w:r w:rsidRPr="00735417">
        <w:rPr>
          <w:spacing w:val="-3"/>
          <w:lang w:val="en-GB"/>
        </w:rPr>
        <w:t xml:space="preserve"> </w:t>
      </w:r>
      <w:r w:rsidRPr="00735417">
        <w:rPr>
          <w:lang w:val="en-GB"/>
        </w:rPr>
        <w:t>you’ll</w:t>
      </w:r>
      <w:r w:rsidRPr="00735417">
        <w:rPr>
          <w:spacing w:val="-2"/>
          <w:lang w:val="en-GB"/>
        </w:rPr>
        <w:t xml:space="preserve"> </w:t>
      </w:r>
      <w:r w:rsidRPr="00735417">
        <w:rPr>
          <w:lang w:val="en-GB"/>
        </w:rPr>
        <w:t>embrace</w:t>
      </w:r>
      <w:r w:rsidRPr="00735417">
        <w:rPr>
          <w:spacing w:val="-2"/>
          <w:lang w:val="en-GB"/>
        </w:rPr>
        <w:t xml:space="preserve"> </w:t>
      </w:r>
      <w:r w:rsidRPr="00735417">
        <w:rPr>
          <w:lang w:val="en-GB"/>
        </w:rPr>
        <w:t>our Values to inspire others as well as yourself to be</w:t>
      </w:r>
    </w:p>
    <w:p w14:paraId="1CE119EC" w14:textId="77777777" w:rsidR="00783F96" w:rsidRPr="00735417" w:rsidRDefault="007D275F">
      <w:pPr>
        <w:pStyle w:val="ListParagraph"/>
        <w:numPr>
          <w:ilvl w:val="0"/>
          <w:numId w:val="2"/>
        </w:numPr>
        <w:tabs>
          <w:tab w:val="left" w:pos="838"/>
        </w:tabs>
        <w:spacing w:before="253"/>
        <w:rPr>
          <w:rFonts w:ascii="Symbol" w:hAnsi="Symbol"/>
          <w:sz w:val="20"/>
          <w:lang w:val="en-GB"/>
        </w:rPr>
      </w:pPr>
      <w:r w:rsidRPr="00735417">
        <w:rPr>
          <w:b/>
          <w:color w:val="00A2AC"/>
          <w:spacing w:val="-2"/>
          <w:lang w:val="en-GB"/>
        </w:rPr>
        <w:t>H</w:t>
      </w:r>
      <w:r w:rsidRPr="00735417">
        <w:rPr>
          <w:spacing w:val="-2"/>
          <w:lang w:val="en-GB"/>
        </w:rPr>
        <w:t>onest</w:t>
      </w:r>
    </w:p>
    <w:p w14:paraId="3C8BF2D0" w14:textId="77777777" w:rsidR="00783F96" w:rsidRPr="00735417" w:rsidRDefault="007D275F">
      <w:pPr>
        <w:pStyle w:val="ListParagraph"/>
        <w:numPr>
          <w:ilvl w:val="0"/>
          <w:numId w:val="2"/>
        </w:numPr>
        <w:tabs>
          <w:tab w:val="left" w:pos="838"/>
        </w:tabs>
        <w:spacing w:before="2" w:line="252" w:lineRule="exact"/>
        <w:rPr>
          <w:rFonts w:ascii="Symbol" w:hAnsi="Symbol"/>
          <w:sz w:val="20"/>
          <w:lang w:val="en-GB"/>
        </w:rPr>
      </w:pPr>
      <w:r w:rsidRPr="00735417">
        <w:rPr>
          <w:b/>
          <w:color w:val="00A2AC"/>
          <w:spacing w:val="-2"/>
          <w:lang w:val="en-GB"/>
        </w:rPr>
        <w:t>E</w:t>
      </w:r>
      <w:r w:rsidRPr="00735417">
        <w:rPr>
          <w:spacing w:val="-2"/>
          <w:lang w:val="en-GB"/>
        </w:rPr>
        <w:t>fficient</w:t>
      </w:r>
    </w:p>
    <w:p w14:paraId="38BEA0F0" w14:textId="77777777" w:rsidR="00783F96" w:rsidRPr="00735417" w:rsidRDefault="007D275F">
      <w:pPr>
        <w:pStyle w:val="ListParagraph"/>
        <w:numPr>
          <w:ilvl w:val="0"/>
          <w:numId w:val="2"/>
        </w:numPr>
        <w:tabs>
          <w:tab w:val="left" w:pos="838"/>
        </w:tabs>
        <w:spacing w:line="252" w:lineRule="exact"/>
        <w:rPr>
          <w:rFonts w:ascii="Symbol" w:hAnsi="Symbol"/>
          <w:sz w:val="20"/>
          <w:lang w:val="en-GB"/>
        </w:rPr>
      </w:pPr>
      <w:r w:rsidRPr="00735417">
        <w:rPr>
          <w:b/>
          <w:color w:val="00A2AC"/>
          <w:spacing w:val="-2"/>
          <w:lang w:val="en-GB"/>
        </w:rPr>
        <w:t>A</w:t>
      </w:r>
      <w:r w:rsidRPr="00735417">
        <w:rPr>
          <w:spacing w:val="-2"/>
          <w:lang w:val="en-GB"/>
        </w:rPr>
        <w:t>ccountable</w:t>
      </w:r>
    </w:p>
    <w:p w14:paraId="62DA617D" w14:textId="77777777" w:rsidR="00783F96" w:rsidRPr="00735417" w:rsidRDefault="007D275F">
      <w:pPr>
        <w:pStyle w:val="ListParagraph"/>
        <w:numPr>
          <w:ilvl w:val="0"/>
          <w:numId w:val="2"/>
        </w:numPr>
        <w:tabs>
          <w:tab w:val="left" w:pos="838"/>
        </w:tabs>
        <w:spacing w:before="1" w:line="252" w:lineRule="exact"/>
        <w:rPr>
          <w:rFonts w:ascii="Symbol" w:hAnsi="Symbol"/>
          <w:sz w:val="20"/>
          <w:lang w:val="en-GB"/>
        </w:rPr>
      </w:pPr>
      <w:r w:rsidRPr="00735417">
        <w:rPr>
          <w:b/>
          <w:color w:val="00A2AC"/>
          <w:spacing w:val="-2"/>
          <w:lang w:val="en-GB"/>
        </w:rPr>
        <w:t>R</w:t>
      </w:r>
      <w:r w:rsidRPr="00735417">
        <w:rPr>
          <w:spacing w:val="-2"/>
          <w:lang w:val="en-GB"/>
        </w:rPr>
        <w:t>espectful</w:t>
      </w:r>
    </w:p>
    <w:p w14:paraId="79D909B2" w14:textId="77777777" w:rsidR="00783F96" w:rsidRPr="00735417" w:rsidRDefault="007D275F">
      <w:pPr>
        <w:pStyle w:val="ListParagraph"/>
        <w:numPr>
          <w:ilvl w:val="0"/>
          <w:numId w:val="2"/>
        </w:numPr>
        <w:tabs>
          <w:tab w:val="left" w:pos="838"/>
        </w:tabs>
        <w:spacing w:line="252" w:lineRule="exact"/>
        <w:rPr>
          <w:rFonts w:ascii="Symbol" w:hAnsi="Symbol"/>
          <w:sz w:val="20"/>
          <w:lang w:val="en-GB"/>
        </w:rPr>
      </w:pPr>
      <w:r w:rsidRPr="00735417">
        <w:rPr>
          <w:b/>
          <w:color w:val="00A2AC"/>
          <w:spacing w:val="-2"/>
          <w:lang w:val="en-GB"/>
        </w:rPr>
        <w:t>T</w:t>
      </w:r>
      <w:r w:rsidRPr="00735417">
        <w:rPr>
          <w:spacing w:val="-2"/>
          <w:lang w:val="en-GB"/>
        </w:rPr>
        <w:t>rusted</w:t>
      </w:r>
    </w:p>
    <w:p w14:paraId="5A39BBE3" w14:textId="77777777" w:rsidR="00783F96" w:rsidRPr="00735417" w:rsidRDefault="00783F96">
      <w:pPr>
        <w:pStyle w:val="BodyText"/>
        <w:ind w:firstLine="0"/>
        <w:rPr>
          <w:lang w:val="en-GB"/>
        </w:rPr>
      </w:pPr>
    </w:p>
    <w:p w14:paraId="43607AE7" w14:textId="77777777" w:rsidR="00783F96" w:rsidRPr="00735417" w:rsidRDefault="007D275F">
      <w:pPr>
        <w:pStyle w:val="Heading1"/>
        <w:spacing w:before="1"/>
        <w:rPr>
          <w:lang w:val="en-GB"/>
        </w:rPr>
      </w:pPr>
      <w:r w:rsidRPr="00735417">
        <w:rPr>
          <w:lang w:val="en-GB"/>
        </w:rPr>
        <w:t>You’ll</w:t>
      </w:r>
      <w:r w:rsidRPr="00735417">
        <w:rPr>
          <w:spacing w:val="-8"/>
          <w:lang w:val="en-GB"/>
        </w:rPr>
        <w:t xml:space="preserve"> </w:t>
      </w:r>
      <w:r w:rsidRPr="00735417">
        <w:rPr>
          <w:lang w:val="en-GB"/>
        </w:rPr>
        <w:t>demonstrate</w:t>
      </w:r>
      <w:r w:rsidRPr="00735417">
        <w:rPr>
          <w:spacing w:val="-5"/>
          <w:lang w:val="en-GB"/>
        </w:rPr>
        <w:t xml:space="preserve"> </w:t>
      </w:r>
      <w:r w:rsidRPr="00735417">
        <w:rPr>
          <w:lang w:val="en-GB"/>
        </w:rPr>
        <w:t>our</w:t>
      </w:r>
      <w:r w:rsidRPr="00735417">
        <w:rPr>
          <w:spacing w:val="-6"/>
          <w:lang w:val="en-GB"/>
        </w:rPr>
        <w:t xml:space="preserve"> </w:t>
      </w:r>
      <w:r w:rsidRPr="00735417">
        <w:rPr>
          <w:lang w:val="en-GB"/>
        </w:rPr>
        <w:t>HEART</w:t>
      </w:r>
      <w:r w:rsidRPr="00735417">
        <w:rPr>
          <w:spacing w:val="-3"/>
          <w:lang w:val="en-GB"/>
        </w:rPr>
        <w:t xml:space="preserve"> </w:t>
      </w:r>
      <w:r w:rsidRPr="00735417">
        <w:rPr>
          <w:lang w:val="en-GB"/>
        </w:rPr>
        <w:t>values</w:t>
      </w:r>
      <w:r w:rsidRPr="00735417">
        <w:rPr>
          <w:spacing w:val="-7"/>
          <w:lang w:val="en-GB"/>
        </w:rPr>
        <w:t xml:space="preserve"> </w:t>
      </w:r>
      <w:r w:rsidRPr="00735417">
        <w:rPr>
          <w:lang w:val="en-GB"/>
        </w:rPr>
        <w:t>in</w:t>
      </w:r>
      <w:r w:rsidRPr="00735417">
        <w:rPr>
          <w:spacing w:val="-7"/>
          <w:lang w:val="en-GB"/>
        </w:rPr>
        <w:t xml:space="preserve"> </w:t>
      </w:r>
      <w:r w:rsidRPr="00735417">
        <w:rPr>
          <w:lang w:val="en-GB"/>
        </w:rPr>
        <w:t>your</w:t>
      </w:r>
      <w:r w:rsidRPr="00735417">
        <w:rPr>
          <w:spacing w:val="-4"/>
          <w:lang w:val="en-GB"/>
        </w:rPr>
        <w:t xml:space="preserve"> </w:t>
      </w:r>
      <w:r w:rsidRPr="00735417">
        <w:rPr>
          <w:lang w:val="en-GB"/>
        </w:rPr>
        <w:t>behaviours.</w:t>
      </w:r>
      <w:r w:rsidRPr="00735417">
        <w:rPr>
          <w:spacing w:val="-5"/>
          <w:lang w:val="en-GB"/>
        </w:rPr>
        <w:t xml:space="preserve"> </w:t>
      </w:r>
      <w:r w:rsidRPr="00735417">
        <w:rPr>
          <w:spacing w:val="-2"/>
          <w:lang w:val="en-GB"/>
        </w:rPr>
        <w:t>You’ll:</w:t>
      </w:r>
    </w:p>
    <w:p w14:paraId="061B85B2" w14:textId="77777777" w:rsidR="00783F96" w:rsidRPr="00735417" w:rsidRDefault="007D275F">
      <w:pPr>
        <w:pStyle w:val="ListParagraph"/>
        <w:numPr>
          <w:ilvl w:val="0"/>
          <w:numId w:val="2"/>
        </w:numPr>
        <w:tabs>
          <w:tab w:val="left" w:pos="838"/>
        </w:tabs>
        <w:spacing w:before="253" w:line="269" w:lineRule="exact"/>
        <w:rPr>
          <w:rFonts w:ascii="Symbol" w:hAnsi="Symbol"/>
          <w:lang w:val="en-GB"/>
        </w:rPr>
      </w:pPr>
      <w:r w:rsidRPr="00735417">
        <w:rPr>
          <w:lang w:val="en-GB"/>
        </w:rPr>
        <w:t>Be</w:t>
      </w:r>
      <w:r w:rsidRPr="00735417">
        <w:rPr>
          <w:spacing w:val="-7"/>
          <w:lang w:val="en-GB"/>
        </w:rPr>
        <w:t xml:space="preserve"> </w:t>
      </w:r>
      <w:r w:rsidRPr="00735417">
        <w:rPr>
          <w:lang w:val="en-GB"/>
        </w:rPr>
        <w:t>authentic,</w:t>
      </w:r>
      <w:r w:rsidRPr="00735417">
        <w:rPr>
          <w:spacing w:val="-2"/>
          <w:lang w:val="en-GB"/>
        </w:rPr>
        <w:t xml:space="preserve"> </w:t>
      </w:r>
      <w:r w:rsidRPr="00735417">
        <w:rPr>
          <w:lang w:val="en-GB"/>
        </w:rPr>
        <w:t>open</w:t>
      </w:r>
      <w:r w:rsidRPr="00735417">
        <w:rPr>
          <w:spacing w:val="-7"/>
          <w:lang w:val="en-GB"/>
        </w:rPr>
        <w:t xml:space="preserve"> </w:t>
      </w:r>
      <w:r w:rsidRPr="00735417">
        <w:rPr>
          <w:lang w:val="en-GB"/>
        </w:rPr>
        <w:t>and</w:t>
      </w:r>
      <w:r w:rsidRPr="00735417">
        <w:rPr>
          <w:spacing w:val="-6"/>
          <w:lang w:val="en-GB"/>
        </w:rPr>
        <w:t xml:space="preserve"> </w:t>
      </w:r>
      <w:r w:rsidRPr="00735417">
        <w:rPr>
          <w:lang w:val="en-GB"/>
        </w:rPr>
        <w:t>transparent</w:t>
      </w:r>
      <w:r w:rsidRPr="00735417">
        <w:rPr>
          <w:spacing w:val="-2"/>
          <w:lang w:val="en-GB"/>
        </w:rPr>
        <w:t xml:space="preserve"> </w:t>
      </w:r>
      <w:r w:rsidRPr="00735417">
        <w:rPr>
          <w:lang w:val="en-GB"/>
        </w:rPr>
        <w:t>in</w:t>
      </w:r>
      <w:r w:rsidRPr="00735417">
        <w:rPr>
          <w:spacing w:val="-6"/>
          <w:lang w:val="en-GB"/>
        </w:rPr>
        <w:t xml:space="preserve"> </w:t>
      </w:r>
      <w:r w:rsidRPr="00735417">
        <w:rPr>
          <w:lang w:val="en-GB"/>
        </w:rPr>
        <w:t>your</w:t>
      </w:r>
      <w:r w:rsidRPr="00735417">
        <w:rPr>
          <w:spacing w:val="-6"/>
          <w:lang w:val="en-GB"/>
        </w:rPr>
        <w:t xml:space="preserve"> </w:t>
      </w:r>
      <w:r w:rsidRPr="00735417">
        <w:rPr>
          <w:lang w:val="en-GB"/>
        </w:rPr>
        <w:t>actions</w:t>
      </w:r>
      <w:r w:rsidRPr="00735417">
        <w:rPr>
          <w:spacing w:val="-3"/>
          <w:lang w:val="en-GB"/>
        </w:rPr>
        <w:t xml:space="preserve"> </w:t>
      </w:r>
      <w:r w:rsidRPr="00735417">
        <w:rPr>
          <w:lang w:val="en-GB"/>
        </w:rPr>
        <w:t>and</w:t>
      </w:r>
      <w:r w:rsidRPr="00735417">
        <w:rPr>
          <w:spacing w:val="-4"/>
          <w:lang w:val="en-GB"/>
        </w:rPr>
        <w:t xml:space="preserve"> </w:t>
      </w:r>
      <w:r w:rsidRPr="00735417">
        <w:rPr>
          <w:spacing w:val="-2"/>
          <w:lang w:val="en-GB"/>
        </w:rPr>
        <w:t>words</w:t>
      </w:r>
    </w:p>
    <w:p w14:paraId="158ADA95" w14:textId="77777777" w:rsidR="00783F96" w:rsidRPr="00735417" w:rsidRDefault="007D275F">
      <w:pPr>
        <w:pStyle w:val="ListParagraph"/>
        <w:numPr>
          <w:ilvl w:val="0"/>
          <w:numId w:val="2"/>
        </w:numPr>
        <w:tabs>
          <w:tab w:val="left" w:pos="838"/>
        </w:tabs>
        <w:spacing w:before="1" w:line="237" w:lineRule="auto"/>
        <w:ind w:right="110"/>
        <w:rPr>
          <w:rFonts w:ascii="Symbol" w:hAnsi="Symbol"/>
          <w:lang w:val="en-GB"/>
        </w:rPr>
      </w:pPr>
      <w:r w:rsidRPr="00735417">
        <w:rPr>
          <w:lang w:val="en-GB"/>
        </w:rPr>
        <w:t>Believe</w:t>
      </w:r>
      <w:r w:rsidRPr="00735417">
        <w:rPr>
          <w:spacing w:val="-16"/>
          <w:lang w:val="en-GB"/>
        </w:rPr>
        <w:t xml:space="preserve"> </w:t>
      </w:r>
      <w:r w:rsidRPr="00735417">
        <w:rPr>
          <w:lang w:val="en-GB"/>
        </w:rPr>
        <w:t>that</w:t>
      </w:r>
      <w:r w:rsidRPr="00735417">
        <w:rPr>
          <w:spacing w:val="-15"/>
          <w:lang w:val="en-GB"/>
        </w:rPr>
        <w:t xml:space="preserve"> </w:t>
      </w:r>
      <w:r w:rsidRPr="00735417">
        <w:rPr>
          <w:lang w:val="en-GB"/>
        </w:rPr>
        <w:t>by</w:t>
      </w:r>
      <w:r w:rsidRPr="00735417">
        <w:rPr>
          <w:spacing w:val="-15"/>
          <w:lang w:val="en-GB"/>
        </w:rPr>
        <w:t xml:space="preserve"> </w:t>
      </w:r>
      <w:r w:rsidRPr="00735417">
        <w:rPr>
          <w:lang w:val="en-GB"/>
        </w:rPr>
        <w:t>working</w:t>
      </w:r>
      <w:r w:rsidRPr="00735417">
        <w:rPr>
          <w:spacing w:val="-16"/>
          <w:lang w:val="en-GB"/>
        </w:rPr>
        <w:t xml:space="preserve"> </w:t>
      </w:r>
      <w:r w:rsidRPr="00735417">
        <w:rPr>
          <w:lang w:val="en-GB"/>
        </w:rPr>
        <w:t>together</w:t>
      </w:r>
      <w:r w:rsidRPr="00735417">
        <w:rPr>
          <w:spacing w:val="-15"/>
          <w:lang w:val="en-GB"/>
        </w:rPr>
        <w:t xml:space="preserve"> </w:t>
      </w:r>
      <w:r w:rsidRPr="00735417">
        <w:rPr>
          <w:lang w:val="en-GB"/>
        </w:rPr>
        <w:t>we</w:t>
      </w:r>
      <w:r w:rsidRPr="00735417">
        <w:rPr>
          <w:spacing w:val="-15"/>
          <w:lang w:val="en-GB"/>
        </w:rPr>
        <w:t xml:space="preserve"> </w:t>
      </w:r>
      <w:r w:rsidRPr="00735417">
        <w:rPr>
          <w:lang w:val="en-GB"/>
        </w:rPr>
        <w:t>accomplish</w:t>
      </w:r>
      <w:r w:rsidRPr="00735417">
        <w:rPr>
          <w:spacing w:val="-15"/>
          <w:lang w:val="en-GB"/>
        </w:rPr>
        <w:t xml:space="preserve"> </w:t>
      </w:r>
      <w:r w:rsidRPr="00735417">
        <w:rPr>
          <w:lang w:val="en-GB"/>
        </w:rPr>
        <w:t>more,</w:t>
      </w:r>
      <w:r w:rsidRPr="00735417">
        <w:rPr>
          <w:spacing w:val="-16"/>
          <w:lang w:val="en-GB"/>
        </w:rPr>
        <w:t xml:space="preserve"> </w:t>
      </w:r>
      <w:r w:rsidRPr="00735417">
        <w:rPr>
          <w:lang w:val="en-GB"/>
        </w:rPr>
        <w:t>and</w:t>
      </w:r>
      <w:r w:rsidRPr="00735417">
        <w:rPr>
          <w:spacing w:val="-15"/>
          <w:lang w:val="en-GB"/>
        </w:rPr>
        <w:t xml:space="preserve"> </w:t>
      </w:r>
      <w:r w:rsidRPr="00735417">
        <w:rPr>
          <w:lang w:val="en-GB"/>
        </w:rPr>
        <w:t>work</w:t>
      </w:r>
      <w:r w:rsidRPr="00735417">
        <w:rPr>
          <w:spacing w:val="-15"/>
          <w:lang w:val="en-GB"/>
        </w:rPr>
        <w:t xml:space="preserve"> </w:t>
      </w:r>
      <w:r w:rsidRPr="00735417">
        <w:rPr>
          <w:lang w:val="en-GB"/>
        </w:rPr>
        <w:t>hard</w:t>
      </w:r>
      <w:r w:rsidRPr="00735417">
        <w:rPr>
          <w:spacing w:val="-16"/>
          <w:lang w:val="en-GB"/>
        </w:rPr>
        <w:t xml:space="preserve"> </w:t>
      </w:r>
      <w:r w:rsidRPr="00735417">
        <w:rPr>
          <w:lang w:val="en-GB"/>
        </w:rPr>
        <w:t>every</w:t>
      </w:r>
      <w:r w:rsidRPr="00735417">
        <w:rPr>
          <w:spacing w:val="-15"/>
          <w:lang w:val="en-GB"/>
        </w:rPr>
        <w:t xml:space="preserve"> </w:t>
      </w:r>
      <w:r w:rsidRPr="00735417">
        <w:rPr>
          <w:lang w:val="en-GB"/>
        </w:rPr>
        <w:t>day</w:t>
      </w:r>
      <w:r w:rsidRPr="00735417">
        <w:rPr>
          <w:spacing w:val="-15"/>
          <w:lang w:val="en-GB"/>
        </w:rPr>
        <w:t xml:space="preserve"> </w:t>
      </w:r>
      <w:r w:rsidRPr="00735417">
        <w:rPr>
          <w:lang w:val="en-GB"/>
        </w:rPr>
        <w:t>to</w:t>
      </w:r>
      <w:r w:rsidRPr="00735417">
        <w:rPr>
          <w:spacing w:val="-15"/>
          <w:lang w:val="en-GB"/>
        </w:rPr>
        <w:t xml:space="preserve"> </w:t>
      </w:r>
      <w:r w:rsidRPr="00735417">
        <w:rPr>
          <w:lang w:val="en-GB"/>
        </w:rPr>
        <w:t>improve services, efficiency and value for money.</w:t>
      </w:r>
    </w:p>
    <w:p w14:paraId="3369CAA2" w14:textId="77777777" w:rsidR="00783F96" w:rsidRPr="00735417" w:rsidRDefault="007D275F">
      <w:pPr>
        <w:pStyle w:val="ListParagraph"/>
        <w:numPr>
          <w:ilvl w:val="0"/>
          <w:numId w:val="2"/>
        </w:numPr>
        <w:tabs>
          <w:tab w:val="left" w:pos="838"/>
        </w:tabs>
        <w:spacing w:before="2" w:line="268" w:lineRule="exact"/>
        <w:rPr>
          <w:rFonts w:ascii="Symbol" w:hAnsi="Symbol"/>
          <w:lang w:val="en-GB"/>
        </w:rPr>
      </w:pPr>
      <w:r w:rsidRPr="00735417">
        <w:rPr>
          <w:lang w:val="en-GB"/>
        </w:rPr>
        <w:t>Take</w:t>
      </w:r>
      <w:r w:rsidRPr="00735417">
        <w:rPr>
          <w:spacing w:val="-9"/>
          <w:lang w:val="en-GB"/>
        </w:rPr>
        <w:t xml:space="preserve"> </w:t>
      </w:r>
      <w:r w:rsidRPr="00735417">
        <w:rPr>
          <w:lang w:val="en-GB"/>
        </w:rPr>
        <w:t>responsibility</w:t>
      </w:r>
      <w:r w:rsidRPr="00735417">
        <w:rPr>
          <w:spacing w:val="-5"/>
          <w:lang w:val="en-GB"/>
        </w:rPr>
        <w:t xml:space="preserve"> </w:t>
      </w:r>
      <w:r w:rsidRPr="00735417">
        <w:rPr>
          <w:lang w:val="en-GB"/>
        </w:rPr>
        <w:t>for</w:t>
      </w:r>
      <w:r w:rsidRPr="00735417">
        <w:rPr>
          <w:spacing w:val="-7"/>
          <w:lang w:val="en-GB"/>
        </w:rPr>
        <w:t xml:space="preserve"> </w:t>
      </w:r>
      <w:r w:rsidRPr="00735417">
        <w:rPr>
          <w:lang w:val="en-GB"/>
        </w:rPr>
        <w:t>delivering</w:t>
      </w:r>
      <w:r w:rsidRPr="00735417">
        <w:rPr>
          <w:spacing w:val="-6"/>
          <w:lang w:val="en-GB"/>
        </w:rPr>
        <w:t xml:space="preserve"> </w:t>
      </w:r>
      <w:r w:rsidRPr="00735417">
        <w:rPr>
          <w:lang w:val="en-GB"/>
        </w:rPr>
        <w:t>excellence</w:t>
      </w:r>
      <w:r w:rsidRPr="00735417">
        <w:rPr>
          <w:spacing w:val="-7"/>
          <w:lang w:val="en-GB"/>
        </w:rPr>
        <w:t xml:space="preserve"> </w:t>
      </w:r>
      <w:r w:rsidRPr="00735417">
        <w:rPr>
          <w:lang w:val="en-GB"/>
        </w:rPr>
        <w:t>and</w:t>
      </w:r>
      <w:r w:rsidRPr="00735417">
        <w:rPr>
          <w:spacing w:val="-6"/>
          <w:lang w:val="en-GB"/>
        </w:rPr>
        <w:t xml:space="preserve"> </w:t>
      </w:r>
      <w:r w:rsidRPr="00735417">
        <w:rPr>
          <w:lang w:val="en-GB"/>
        </w:rPr>
        <w:t>own</w:t>
      </w:r>
      <w:r w:rsidRPr="00735417">
        <w:rPr>
          <w:spacing w:val="-6"/>
          <w:lang w:val="en-GB"/>
        </w:rPr>
        <w:t xml:space="preserve"> </w:t>
      </w:r>
      <w:r w:rsidRPr="00735417">
        <w:rPr>
          <w:lang w:val="en-GB"/>
        </w:rPr>
        <w:t>your</w:t>
      </w:r>
      <w:r w:rsidRPr="00735417">
        <w:rPr>
          <w:spacing w:val="-7"/>
          <w:lang w:val="en-GB"/>
        </w:rPr>
        <w:t xml:space="preserve"> </w:t>
      </w:r>
      <w:r w:rsidRPr="00735417">
        <w:rPr>
          <w:lang w:val="en-GB"/>
        </w:rPr>
        <w:t>own</w:t>
      </w:r>
      <w:r w:rsidRPr="00735417">
        <w:rPr>
          <w:spacing w:val="-6"/>
          <w:lang w:val="en-GB"/>
        </w:rPr>
        <w:t xml:space="preserve"> </w:t>
      </w:r>
      <w:r w:rsidRPr="00735417">
        <w:rPr>
          <w:spacing w:val="-2"/>
          <w:lang w:val="en-GB"/>
        </w:rPr>
        <w:t>actions.</w:t>
      </w:r>
    </w:p>
    <w:p w14:paraId="62D8AC53" w14:textId="77777777" w:rsidR="00783F96" w:rsidRPr="00735417" w:rsidRDefault="007D275F">
      <w:pPr>
        <w:pStyle w:val="ListParagraph"/>
        <w:numPr>
          <w:ilvl w:val="0"/>
          <w:numId w:val="2"/>
        </w:numPr>
        <w:tabs>
          <w:tab w:val="left" w:pos="838"/>
        </w:tabs>
        <w:spacing w:line="237" w:lineRule="auto"/>
        <w:ind w:right="112"/>
        <w:rPr>
          <w:rFonts w:ascii="Symbol" w:hAnsi="Symbol"/>
          <w:lang w:val="en-GB"/>
        </w:rPr>
      </w:pPr>
      <w:r w:rsidRPr="00735417">
        <w:rPr>
          <w:lang w:val="en-GB"/>
        </w:rPr>
        <w:t>Embrace difference, and put our residents, colleagues and our partners are at the heart of all you do.</w:t>
      </w:r>
    </w:p>
    <w:p w14:paraId="31B5A88F" w14:textId="77777777" w:rsidR="00783F96" w:rsidRPr="00735417" w:rsidRDefault="007D275F">
      <w:pPr>
        <w:pStyle w:val="ListParagraph"/>
        <w:numPr>
          <w:ilvl w:val="0"/>
          <w:numId w:val="2"/>
        </w:numPr>
        <w:tabs>
          <w:tab w:val="left" w:pos="838"/>
        </w:tabs>
        <w:spacing w:before="2"/>
        <w:rPr>
          <w:rFonts w:ascii="Symbol" w:hAnsi="Symbol"/>
          <w:lang w:val="en-GB"/>
        </w:rPr>
      </w:pPr>
      <w:r w:rsidRPr="00735417">
        <w:rPr>
          <w:lang w:val="en-GB"/>
        </w:rPr>
        <w:t>Do</w:t>
      </w:r>
      <w:r w:rsidRPr="00735417">
        <w:rPr>
          <w:spacing w:val="-5"/>
          <w:lang w:val="en-GB"/>
        </w:rPr>
        <w:t xml:space="preserve"> </w:t>
      </w:r>
      <w:r w:rsidRPr="00735417">
        <w:rPr>
          <w:lang w:val="en-GB"/>
        </w:rPr>
        <w:t>what</w:t>
      </w:r>
      <w:r w:rsidRPr="00735417">
        <w:rPr>
          <w:spacing w:val="-2"/>
          <w:lang w:val="en-GB"/>
        </w:rPr>
        <w:t xml:space="preserve"> </w:t>
      </w:r>
      <w:r w:rsidRPr="00735417">
        <w:rPr>
          <w:lang w:val="en-GB"/>
        </w:rPr>
        <w:t>you</w:t>
      </w:r>
      <w:r w:rsidRPr="00735417">
        <w:rPr>
          <w:spacing w:val="-4"/>
          <w:lang w:val="en-GB"/>
        </w:rPr>
        <w:t xml:space="preserve"> </w:t>
      </w:r>
      <w:r w:rsidRPr="00735417">
        <w:rPr>
          <w:lang w:val="en-GB"/>
        </w:rPr>
        <w:t>say</w:t>
      </w:r>
      <w:r w:rsidRPr="00735417">
        <w:rPr>
          <w:spacing w:val="-5"/>
          <w:lang w:val="en-GB"/>
        </w:rPr>
        <w:t xml:space="preserve"> </w:t>
      </w:r>
      <w:r w:rsidRPr="00735417">
        <w:rPr>
          <w:lang w:val="en-GB"/>
        </w:rPr>
        <w:t>you</w:t>
      </w:r>
      <w:r w:rsidRPr="00735417">
        <w:rPr>
          <w:spacing w:val="-5"/>
          <w:lang w:val="en-GB"/>
        </w:rPr>
        <w:t xml:space="preserve"> </w:t>
      </w:r>
      <w:r w:rsidRPr="00735417">
        <w:rPr>
          <w:lang w:val="en-GB"/>
        </w:rPr>
        <w:t>will and</w:t>
      </w:r>
      <w:r w:rsidRPr="00735417">
        <w:rPr>
          <w:spacing w:val="-3"/>
          <w:lang w:val="en-GB"/>
        </w:rPr>
        <w:t xml:space="preserve"> </w:t>
      </w:r>
      <w:r w:rsidRPr="00735417">
        <w:rPr>
          <w:lang w:val="en-GB"/>
        </w:rPr>
        <w:t>be</w:t>
      </w:r>
      <w:r w:rsidRPr="00735417">
        <w:rPr>
          <w:spacing w:val="-4"/>
          <w:lang w:val="en-GB"/>
        </w:rPr>
        <w:t xml:space="preserve"> </w:t>
      </w:r>
      <w:r w:rsidRPr="00735417">
        <w:rPr>
          <w:lang w:val="en-GB"/>
        </w:rPr>
        <w:t>relied</w:t>
      </w:r>
      <w:r w:rsidRPr="00735417">
        <w:rPr>
          <w:spacing w:val="-3"/>
          <w:lang w:val="en-GB"/>
        </w:rPr>
        <w:t xml:space="preserve"> </w:t>
      </w:r>
      <w:r w:rsidRPr="00735417">
        <w:rPr>
          <w:lang w:val="en-GB"/>
        </w:rPr>
        <w:t>upon</w:t>
      </w:r>
      <w:r w:rsidRPr="00735417">
        <w:rPr>
          <w:spacing w:val="-5"/>
          <w:lang w:val="en-GB"/>
        </w:rPr>
        <w:t xml:space="preserve"> </w:t>
      </w:r>
      <w:r w:rsidRPr="00735417">
        <w:rPr>
          <w:lang w:val="en-GB"/>
        </w:rPr>
        <w:t>to</w:t>
      </w:r>
      <w:r w:rsidRPr="00735417">
        <w:rPr>
          <w:spacing w:val="-4"/>
          <w:lang w:val="en-GB"/>
        </w:rPr>
        <w:t xml:space="preserve"> </w:t>
      </w:r>
      <w:r w:rsidRPr="00735417">
        <w:rPr>
          <w:lang w:val="en-GB"/>
        </w:rPr>
        <w:t>keep</w:t>
      </w:r>
      <w:r w:rsidRPr="00735417">
        <w:rPr>
          <w:spacing w:val="-3"/>
          <w:lang w:val="en-GB"/>
        </w:rPr>
        <w:t xml:space="preserve"> </w:t>
      </w:r>
      <w:r w:rsidRPr="00735417">
        <w:rPr>
          <w:lang w:val="en-GB"/>
        </w:rPr>
        <w:t>your</w:t>
      </w:r>
      <w:r w:rsidRPr="00735417">
        <w:rPr>
          <w:spacing w:val="-3"/>
          <w:lang w:val="en-GB"/>
        </w:rPr>
        <w:t xml:space="preserve"> </w:t>
      </w:r>
      <w:r w:rsidRPr="00735417">
        <w:rPr>
          <w:spacing w:val="-2"/>
          <w:lang w:val="en-GB"/>
        </w:rPr>
        <w:t>promises.</w:t>
      </w:r>
    </w:p>
    <w:p w14:paraId="5A028F4F" w14:textId="77777777" w:rsidR="00783F96" w:rsidRPr="00735417" w:rsidRDefault="007D275F" w:rsidP="00307B8A">
      <w:pPr>
        <w:pStyle w:val="BodyText"/>
        <w:spacing w:before="252"/>
        <w:ind w:firstLine="0"/>
        <w:rPr>
          <w:lang w:val="en-GB"/>
        </w:rPr>
      </w:pPr>
      <w:r w:rsidRPr="00735417">
        <w:rPr>
          <w:lang w:val="en-GB"/>
        </w:rPr>
        <w:t>And,</w:t>
      </w:r>
      <w:r w:rsidRPr="00735417">
        <w:rPr>
          <w:spacing w:val="-1"/>
          <w:lang w:val="en-GB"/>
        </w:rPr>
        <w:t xml:space="preserve"> </w:t>
      </w:r>
      <w:r w:rsidRPr="00735417">
        <w:rPr>
          <w:lang w:val="en-GB"/>
        </w:rPr>
        <w:t>of</w:t>
      </w:r>
      <w:r w:rsidRPr="00735417">
        <w:rPr>
          <w:spacing w:val="-4"/>
          <w:lang w:val="en-GB"/>
        </w:rPr>
        <w:t xml:space="preserve"> </w:t>
      </w:r>
      <w:r w:rsidRPr="00735417">
        <w:rPr>
          <w:lang w:val="en-GB"/>
        </w:rPr>
        <w:t>course,</w:t>
      </w:r>
      <w:r w:rsidRPr="00735417">
        <w:rPr>
          <w:spacing w:val="-4"/>
          <w:lang w:val="en-GB"/>
        </w:rPr>
        <w:t xml:space="preserve"> </w:t>
      </w:r>
      <w:r w:rsidRPr="00735417">
        <w:rPr>
          <w:lang w:val="en-GB"/>
        </w:rPr>
        <w:t>show</w:t>
      </w:r>
      <w:r w:rsidRPr="00735417">
        <w:rPr>
          <w:spacing w:val="-6"/>
          <w:lang w:val="en-GB"/>
        </w:rPr>
        <w:t xml:space="preserve"> </w:t>
      </w:r>
      <w:r w:rsidRPr="00735417">
        <w:rPr>
          <w:lang w:val="en-GB"/>
        </w:rPr>
        <w:t>commitment</w:t>
      </w:r>
      <w:r w:rsidRPr="00735417">
        <w:rPr>
          <w:spacing w:val="-4"/>
          <w:lang w:val="en-GB"/>
        </w:rPr>
        <w:t xml:space="preserve"> </w:t>
      </w:r>
      <w:r w:rsidRPr="00735417">
        <w:rPr>
          <w:lang w:val="en-GB"/>
        </w:rPr>
        <w:t>to</w:t>
      </w:r>
      <w:r w:rsidRPr="00735417">
        <w:rPr>
          <w:spacing w:val="-3"/>
          <w:lang w:val="en-GB"/>
        </w:rPr>
        <w:t xml:space="preserve"> </w:t>
      </w:r>
      <w:r w:rsidRPr="00735417">
        <w:rPr>
          <w:lang w:val="en-GB"/>
        </w:rPr>
        <w:t>our approach</w:t>
      </w:r>
      <w:r w:rsidRPr="00735417">
        <w:rPr>
          <w:spacing w:val="-3"/>
          <w:lang w:val="en-GB"/>
        </w:rPr>
        <w:t xml:space="preserve"> </w:t>
      </w:r>
      <w:r w:rsidRPr="00735417">
        <w:rPr>
          <w:lang w:val="en-GB"/>
        </w:rPr>
        <w:t>to</w:t>
      </w:r>
      <w:r w:rsidRPr="00735417">
        <w:rPr>
          <w:spacing w:val="-4"/>
          <w:lang w:val="en-GB"/>
        </w:rPr>
        <w:t xml:space="preserve"> </w:t>
      </w:r>
      <w:r w:rsidRPr="00735417">
        <w:rPr>
          <w:lang w:val="en-GB"/>
        </w:rPr>
        <w:t>Equality</w:t>
      </w:r>
      <w:r w:rsidRPr="00735417">
        <w:rPr>
          <w:spacing w:val="-2"/>
          <w:lang w:val="en-GB"/>
        </w:rPr>
        <w:t xml:space="preserve"> </w:t>
      </w:r>
      <w:r w:rsidRPr="00735417">
        <w:rPr>
          <w:lang w:val="en-GB"/>
        </w:rPr>
        <w:t>Diversity</w:t>
      </w:r>
      <w:r w:rsidRPr="00735417">
        <w:rPr>
          <w:spacing w:val="-2"/>
          <w:lang w:val="en-GB"/>
        </w:rPr>
        <w:t xml:space="preserve"> </w:t>
      </w:r>
      <w:r w:rsidRPr="00735417">
        <w:rPr>
          <w:lang w:val="en-GB"/>
        </w:rPr>
        <w:t>&amp;</w:t>
      </w:r>
      <w:r w:rsidRPr="00735417">
        <w:rPr>
          <w:spacing w:val="-5"/>
          <w:lang w:val="en-GB"/>
        </w:rPr>
        <w:t xml:space="preserve"> </w:t>
      </w:r>
      <w:r w:rsidRPr="00735417">
        <w:rPr>
          <w:lang w:val="en-GB"/>
        </w:rPr>
        <w:t>Inclusion,</w:t>
      </w:r>
      <w:r w:rsidRPr="00735417">
        <w:rPr>
          <w:spacing w:val="-1"/>
          <w:lang w:val="en-GB"/>
        </w:rPr>
        <w:t xml:space="preserve"> </w:t>
      </w:r>
      <w:r w:rsidRPr="00735417">
        <w:rPr>
          <w:lang w:val="en-GB"/>
        </w:rPr>
        <w:t>Health</w:t>
      </w:r>
      <w:r w:rsidRPr="00735417">
        <w:rPr>
          <w:spacing w:val="-3"/>
          <w:lang w:val="en-GB"/>
        </w:rPr>
        <w:t xml:space="preserve"> </w:t>
      </w:r>
      <w:r w:rsidRPr="00735417">
        <w:rPr>
          <w:lang w:val="en-GB"/>
        </w:rPr>
        <w:t>&amp; Safety, Compliance and Code of Conduct policies and practices within Southern Housing.</w:t>
      </w:r>
    </w:p>
    <w:p w14:paraId="41C8F396" w14:textId="77777777" w:rsidR="00783F96" w:rsidRPr="00735417" w:rsidRDefault="00783F96">
      <w:pPr>
        <w:pStyle w:val="BodyText"/>
        <w:ind w:firstLine="0"/>
        <w:rPr>
          <w:b/>
          <w:lang w:val="en-GB"/>
        </w:rPr>
      </w:pPr>
    </w:p>
    <w:p w14:paraId="32A25749" w14:textId="77777777" w:rsidR="0093189A" w:rsidRPr="00735417" w:rsidRDefault="0093189A" w:rsidP="0093189A">
      <w:pPr>
        <w:pStyle w:val="BodyText"/>
        <w:ind w:firstLine="0"/>
        <w:rPr>
          <w:b/>
          <w:color w:val="00A2AC"/>
          <w:lang w:val="en-GB"/>
        </w:rPr>
      </w:pPr>
      <w:r w:rsidRPr="00735417">
        <w:rPr>
          <w:b/>
          <w:color w:val="00A2AC"/>
          <w:lang w:val="en-GB"/>
        </w:rPr>
        <w:t xml:space="preserve">The role </w:t>
      </w:r>
    </w:p>
    <w:p w14:paraId="294B06E7" w14:textId="77777777" w:rsidR="00972AA7" w:rsidRPr="00972AA7" w:rsidRDefault="00972AA7" w:rsidP="00972AA7">
      <w:pPr>
        <w:pStyle w:val="Heading1"/>
        <w:spacing w:before="252"/>
        <w:ind w:left="0"/>
        <w:rPr>
          <w:b w:val="0"/>
          <w:bCs w:val="0"/>
        </w:rPr>
      </w:pPr>
      <w:r w:rsidRPr="00972AA7">
        <w:rPr>
          <w:b w:val="0"/>
          <w:bCs w:val="0"/>
        </w:rPr>
        <w:t>Reporting to the Managing Agent Administration Manager, the Managing Agent Assurance Officer is responsible for providing independent assurance, challenge and resident advocacy across Southern Housing's managed agent portfolio.</w:t>
      </w:r>
    </w:p>
    <w:p w14:paraId="3E548397" w14:textId="77777777" w:rsidR="00972AA7" w:rsidRPr="00972AA7" w:rsidRDefault="00972AA7" w:rsidP="00972AA7">
      <w:pPr>
        <w:pStyle w:val="Heading1"/>
        <w:spacing w:before="252"/>
        <w:ind w:left="0"/>
        <w:rPr>
          <w:b w:val="0"/>
          <w:bCs w:val="0"/>
        </w:rPr>
      </w:pPr>
      <w:r w:rsidRPr="00972AA7">
        <w:rPr>
          <w:b w:val="0"/>
          <w:bCs w:val="0"/>
        </w:rPr>
        <w:t xml:space="preserve">The role acts as Southern Housing's specialist function for </w:t>
      </w:r>
      <w:proofErr w:type="spellStart"/>
      <w:r w:rsidRPr="00972AA7">
        <w:rPr>
          <w:b w:val="0"/>
          <w:bCs w:val="0"/>
        </w:rPr>
        <w:t>scrutinising</w:t>
      </w:r>
      <w:proofErr w:type="spellEnd"/>
      <w:r w:rsidRPr="00972AA7">
        <w:rPr>
          <w:b w:val="0"/>
          <w:bCs w:val="0"/>
        </w:rPr>
        <w:t xml:space="preserve"> managing agent service charge expenditure, testing compliance with lease and statutory requirements, protecting recoverability and supporting the resolution of complex disputes and tribunal proceedings.</w:t>
      </w:r>
    </w:p>
    <w:p w14:paraId="4B49101F" w14:textId="77777777" w:rsidR="00972AA7" w:rsidRPr="00972AA7" w:rsidRDefault="00972AA7" w:rsidP="00972AA7">
      <w:pPr>
        <w:pStyle w:val="Heading1"/>
        <w:spacing w:before="252"/>
        <w:ind w:left="0"/>
        <w:rPr>
          <w:b w:val="0"/>
          <w:bCs w:val="0"/>
        </w:rPr>
      </w:pPr>
      <w:r w:rsidRPr="00972AA7">
        <w:rPr>
          <w:b w:val="0"/>
          <w:bCs w:val="0"/>
        </w:rPr>
        <w:t>Working closely with Managing Agent Relationship Managers, Managing Agent Coordinators, Service Charge teams, Specialist Leasehold Services and Legal Services, the postholder will provide technical expertise relating to service charge recoverability, statutory compliance and evidence management.</w:t>
      </w:r>
    </w:p>
    <w:p w14:paraId="4CFC4E0D" w14:textId="77777777" w:rsidR="00972AA7" w:rsidRPr="00972AA7" w:rsidRDefault="00972AA7" w:rsidP="00972AA7">
      <w:pPr>
        <w:pStyle w:val="Heading1"/>
        <w:spacing w:before="252"/>
        <w:ind w:left="0"/>
        <w:rPr>
          <w:b w:val="0"/>
          <w:bCs w:val="0"/>
        </w:rPr>
      </w:pPr>
      <w:r w:rsidRPr="00972AA7">
        <w:rPr>
          <w:b w:val="0"/>
          <w:bCs w:val="0"/>
        </w:rPr>
        <w:t>The role plays a key part in ensuring costs recharged to residents are appropriately evidenced, compliant, reasonable and capable of being defended where challenged.</w:t>
      </w:r>
    </w:p>
    <w:p w14:paraId="5B178BF1" w14:textId="77777777" w:rsidR="00993BF0" w:rsidRDefault="00993BF0" w:rsidP="00735417">
      <w:pPr>
        <w:pStyle w:val="Heading1"/>
        <w:spacing w:before="252"/>
        <w:ind w:left="0"/>
        <w:rPr>
          <w:color w:val="00A2AC"/>
          <w:lang w:val="en-GB"/>
        </w:rPr>
      </w:pPr>
    </w:p>
    <w:p w14:paraId="4C92AC0B" w14:textId="77777777" w:rsidR="00972AA7" w:rsidRDefault="00972AA7" w:rsidP="00735417">
      <w:pPr>
        <w:pStyle w:val="Heading1"/>
        <w:spacing w:before="252"/>
        <w:ind w:left="0"/>
        <w:rPr>
          <w:color w:val="00A2AC"/>
          <w:lang w:val="en-GB"/>
        </w:rPr>
      </w:pPr>
    </w:p>
    <w:p w14:paraId="53280A23" w14:textId="77777777" w:rsidR="00972AA7" w:rsidRDefault="00972AA7" w:rsidP="00735417">
      <w:pPr>
        <w:pStyle w:val="Heading1"/>
        <w:spacing w:before="252"/>
        <w:ind w:left="0"/>
        <w:rPr>
          <w:color w:val="00A2AC"/>
          <w:lang w:val="en-GB"/>
        </w:rPr>
      </w:pPr>
    </w:p>
    <w:p w14:paraId="5F3FCE41" w14:textId="77777777" w:rsidR="00993BF0" w:rsidRDefault="00993BF0" w:rsidP="00735417">
      <w:pPr>
        <w:pStyle w:val="Heading1"/>
        <w:spacing w:before="252"/>
        <w:ind w:left="0"/>
        <w:rPr>
          <w:color w:val="00A2AC"/>
          <w:lang w:val="en-GB"/>
        </w:rPr>
      </w:pPr>
    </w:p>
    <w:p w14:paraId="6489BA30" w14:textId="77777777" w:rsidR="00993BF0" w:rsidRDefault="00993BF0" w:rsidP="00735417">
      <w:pPr>
        <w:pStyle w:val="Heading1"/>
        <w:spacing w:before="252"/>
        <w:ind w:left="0"/>
        <w:rPr>
          <w:color w:val="00A2AC"/>
          <w:lang w:val="en-GB"/>
        </w:rPr>
      </w:pPr>
    </w:p>
    <w:p w14:paraId="52731C10" w14:textId="77777777" w:rsidR="00993BF0" w:rsidRDefault="00993BF0" w:rsidP="00735417">
      <w:pPr>
        <w:pStyle w:val="Heading1"/>
        <w:spacing w:before="252"/>
        <w:ind w:left="0"/>
        <w:rPr>
          <w:color w:val="00A2AC"/>
          <w:lang w:val="en-GB"/>
        </w:rPr>
      </w:pPr>
    </w:p>
    <w:p w14:paraId="17F1235F" w14:textId="07D40ED2" w:rsidR="00735417" w:rsidRPr="00735417" w:rsidRDefault="0093189A" w:rsidP="00735417">
      <w:pPr>
        <w:pStyle w:val="Heading1"/>
        <w:spacing w:before="252"/>
        <w:ind w:left="0"/>
        <w:rPr>
          <w:lang w:val="en-GB"/>
        </w:rPr>
      </w:pPr>
      <w:r w:rsidRPr="00735417">
        <w:rPr>
          <w:color w:val="00A2AC"/>
          <w:lang w:val="en-GB"/>
        </w:rPr>
        <w:t xml:space="preserve">The location  </w:t>
      </w:r>
    </w:p>
    <w:p w14:paraId="2FBEDA96" w14:textId="62EDE6BE" w:rsidR="0093189A" w:rsidRDefault="0093189A" w:rsidP="00735417">
      <w:pPr>
        <w:pStyle w:val="Heading1"/>
        <w:spacing w:before="252"/>
        <w:ind w:left="0"/>
        <w:rPr>
          <w:b w:val="0"/>
          <w:bCs w:val="0"/>
          <w:lang w:val="en-GB"/>
        </w:rPr>
      </w:pPr>
      <w:r w:rsidRPr="00735417">
        <w:rPr>
          <w:b w:val="0"/>
          <w:bCs w:val="0"/>
          <w:lang w:val="en-GB"/>
        </w:rPr>
        <w:t xml:space="preserve">You’ll be based at one of our main offices in either Farringdon, Croydon, or Sittingbourne, with the option for working in a hybrid way when appropriate and as agreed with your manager. </w:t>
      </w:r>
    </w:p>
    <w:p w14:paraId="68D1701A" w14:textId="77777777" w:rsidR="00F47C01" w:rsidRDefault="00F47C01" w:rsidP="000F3BBD">
      <w:pPr>
        <w:pStyle w:val="BodyText"/>
        <w:spacing w:before="1"/>
        <w:ind w:firstLine="0"/>
        <w:rPr>
          <w:b/>
          <w:bCs/>
          <w:color w:val="00A2AC"/>
          <w:lang w:val="en-GB"/>
        </w:rPr>
      </w:pPr>
    </w:p>
    <w:p w14:paraId="252BDE96" w14:textId="70543AE7" w:rsidR="00735417" w:rsidRPr="00735417" w:rsidRDefault="00735417" w:rsidP="000F3BBD">
      <w:pPr>
        <w:pStyle w:val="BodyText"/>
        <w:spacing w:before="1"/>
        <w:ind w:firstLine="0"/>
        <w:rPr>
          <w:b/>
          <w:bCs/>
          <w:color w:val="00A2AC"/>
          <w:lang w:val="en-GB"/>
        </w:rPr>
      </w:pPr>
      <w:r w:rsidRPr="00735417">
        <w:rPr>
          <w:b/>
          <w:bCs/>
          <w:color w:val="00A2AC"/>
          <w:lang w:val="en-GB"/>
        </w:rPr>
        <w:t xml:space="preserve">What you’ll be doing: </w:t>
      </w:r>
    </w:p>
    <w:p w14:paraId="1057DD6F" w14:textId="77777777" w:rsidR="002543E0" w:rsidRDefault="002543E0" w:rsidP="002543E0">
      <w:pPr>
        <w:rPr>
          <w:rFonts w:eastAsia="Times New Roman"/>
          <w:b/>
          <w:bCs/>
        </w:rPr>
      </w:pPr>
    </w:p>
    <w:p w14:paraId="0DE8F88A" w14:textId="6E280515" w:rsidR="002543E0" w:rsidRPr="002543E0" w:rsidRDefault="002543E0" w:rsidP="002543E0">
      <w:pPr>
        <w:rPr>
          <w:rFonts w:eastAsia="Times New Roman"/>
          <w:b/>
          <w:bCs/>
        </w:rPr>
      </w:pPr>
      <w:r w:rsidRPr="002543E0">
        <w:rPr>
          <w:rFonts w:eastAsia="Times New Roman"/>
          <w:b/>
          <w:bCs/>
        </w:rPr>
        <w:t>Managing Agent Assurance &amp; Challenge</w:t>
      </w:r>
    </w:p>
    <w:p w14:paraId="3D9375DD" w14:textId="77777777" w:rsidR="002543E0" w:rsidRPr="002543E0" w:rsidRDefault="002543E0" w:rsidP="002543E0">
      <w:pPr>
        <w:pStyle w:val="ListParagraph"/>
        <w:numPr>
          <w:ilvl w:val="0"/>
          <w:numId w:val="7"/>
        </w:numPr>
        <w:rPr>
          <w:rFonts w:eastAsia="Times New Roman"/>
        </w:rPr>
      </w:pPr>
      <w:r w:rsidRPr="002543E0">
        <w:rPr>
          <w:rFonts w:eastAsia="Times New Roman"/>
        </w:rPr>
        <w:t>Review and challenge managing agent expenditure, supporting information and charging methodologies.</w:t>
      </w:r>
    </w:p>
    <w:p w14:paraId="5D1D6DCF" w14:textId="77777777" w:rsidR="002543E0" w:rsidRPr="002543E0" w:rsidRDefault="002543E0" w:rsidP="002543E0">
      <w:pPr>
        <w:pStyle w:val="ListParagraph"/>
        <w:numPr>
          <w:ilvl w:val="0"/>
          <w:numId w:val="7"/>
        </w:numPr>
        <w:rPr>
          <w:rFonts w:eastAsia="Times New Roman"/>
        </w:rPr>
      </w:pPr>
      <w:r w:rsidRPr="002543E0">
        <w:rPr>
          <w:rFonts w:eastAsia="Times New Roman"/>
        </w:rPr>
        <w:t xml:space="preserve">Assess whether costs are appropriately incurred, supported by sufficient evidence and capable of being recharged </w:t>
      </w:r>
      <w:proofErr w:type="gramStart"/>
      <w:r w:rsidRPr="002543E0">
        <w:rPr>
          <w:rFonts w:eastAsia="Times New Roman"/>
        </w:rPr>
        <w:t>to</w:t>
      </w:r>
      <w:proofErr w:type="gramEnd"/>
      <w:r w:rsidRPr="002543E0">
        <w:rPr>
          <w:rFonts w:eastAsia="Times New Roman"/>
        </w:rPr>
        <w:t xml:space="preserve"> residents.</w:t>
      </w:r>
    </w:p>
    <w:p w14:paraId="4D0A85D3" w14:textId="77777777" w:rsidR="002543E0" w:rsidRPr="002543E0" w:rsidRDefault="002543E0" w:rsidP="002543E0">
      <w:pPr>
        <w:pStyle w:val="ListParagraph"/>
        <w:numPr>
          <w:ilvl w:val="0"/>
          <w:numId w:val="7"/>
        </w:numPr>
        <w:rPr>
          <w:rFonts w:eastAsia="Times New Roman"/>
        </w:rPr>
      </w:pPr>
      <w:r w:rsidRPr="002543E0">
        <w:rPr>
          <w:rFonts w:eastAsia="Times New Roman"/>
        </w:rPr>
        <w:t>Identify concerns relating to service charge recoverability, value for money, apportionment methodologies and supporting documentation.</w:t>
      </w:r>
    </w:p>
    <w:p w14:paraId="27BCD183" w14:textId="77777777" w:rsidR="002543E0" w:rsidRPr="002543E0" w:rsidRDefault="002543E0" w:rsidP="002543E0">
      <w:pPr>
        <w:pStyle w:val="ListParagraph"/>
        <w:numPr>
          <w:ilvl w:val="0"/>
          <w:numId w:val="7"/>
        </w:numPr>
        <w:rPr>
          <w:rFonts w:eastAsia="Times New Roman"/>
        </w:rPr>
      </w:pPr>
      <w:r w:rsidRPr="002543E0">
        <w:rPr>
          <w:rFonts w:eastAsia="Times New Roman"/>
        </w:rPr>
        <w:t>Challenge managing agents where costs appear unreasonable, unsupported, duplicated or inconsistent with lease obligations.</w:t>
      </w:r>
    </w:p>
    <w:p w14:paraId="11BE4A9C" w14:textId="77777777" w:rsidR="002543E0" w:rsidRPr="002543E0" w:rsidRDefault="002543E0" w:rsidP="002543E0">
      <w:pPr>
        <w:pStyle w:val="ListParagraph"/>
        <w:numPr>
          <w:ilvl w:val="0"/>
          <w:numId w:val="7"/>
        </w:numPr>
        <w:rPr>
          <w:rFonts w:eastAsia="Times New Roman"/>
        </w:rPr>
      </w:pPr>
      <w:r w:rsidRPr="002543E0">
        <w:rPr>
          <w:rFonts w:eastAsia="Times New Roman"/>
        </w:rPr>
        <w:t>Provide assurance that service charge expenditure has been appropriately scrutinised before costs are recharged to residents.</w:t>
      </w:r>
    </w:p>
    <w:p w14:paraId="4C41091B" w14:textId="77777777" w:rsidR="002543E0" w:rsidRPr="002543E0" w:rsidRDefault="002543E0" w:rsidP="002543E0">
      <w:pPr>
        <w:pStyle w:val="ListParagraph"/>
        <w:numPr>
          <w:ilvl w:val="0"/>
          <w:numId w:val="7"/>
        </w:numPr>
        <w:rPr>
          <w:rFonts w:eastAsia="Times New Roman"/>
        </w:rPr>
      </w:pPr>
      <w:r w:rsidRPr="002543E0">
        <w:rPr>
          <w:rFonts w:eastAsia="Times New Roman"/>
        </w:rPr>
        <w:t>Support the development of assurance processes, controls and reporting relating to managing agent service charges.</w:t>
      </w:r>
    </w:p>
    <w:p w14:paraId="55064F96" w14:textId="77777777" w:rsidR="002543E0" w:rsidRDefault="002543E0" w:rsidP="002543E0">
      <w:pPr>
        <w:rPr>
          <w:rFonts w:eastAsia="Times New Roman"/>
        </w:rPr>
      </w:pPr>
    </w:p>
    <w:p w14:paraId="760720C1" w14:textId="7709FB9B" w:rsidR="002543E0" w:rsidRPr="002543E0" w:rsidRDefault="002543E0" w:rsidP="002543E0">
      <w:pPr>
        <w:rPr>
          <w:rFonts w:eastAsia="Times New Roman"/>
          <w:b/>
          <w:bCs/>
        </w:rPr>
      </w:pPr>
      <w:r w:rsidRPr="002543E0">
        <w:rPr>
          <w:rFonts w:eastAsia="Times New Roman"/>
          <w:b/>
          <w:bCs/>
        </w:rPr>
        <w:t>Resident Advocacy &amp; Cost Scrutiny</w:t>
      </w:r>
    </w:p>
    <w:p w14:paraId="0A80850D" w14:textId="77777777" w:rsidR="002543E0" w:rsidRPr="002543E0" w:rsidRDefault="002543E0" w:rsidP="002543E0">
      <w:pPr>
        <w:pStyle w:val="ListParagraph"/>
        <w:numPr>
          <w:ilvl w:val="0"/>
          <w:numId w:val="8"/>
        </w:numPr>
        <w:rPr>
          <w:rFonts w:eastAsia="Times New Roman"/>
        </w:rPr>
      </w:pPr>
      <w:r w:rsidRPr="002543E0">
        <w:rPr>
          <w:rFonts w:eastAsia="Times New Roman"/>
        </w:rPr>
        <w:t>Act as an independent advocate for residents by ensuring managing agent costs are appropriately reviewed and challenged.</w:t>
      </w:r>
    </w:p>
    <w:p w14:paraId="7F7CFDCA" w14:textId="77777777" w:rsidR="002543E0" w:rsidRPr="002543E0" w:rsidRDefault="002543E0" w:rsidP="002543E0">
      <w:pPr>
        <w:pStyle w:val="ListParagraph"/>
        <w:numPr>
          <w:ilvl w:val="0"/>
          <w:numId w:val="8"/>
        </w:numPr>
        <w:rPr>
          <w:rFonts w:eastAsia="Times New Roman"/>
        </w:rPr>
      </w:pPr>
      <w:r w:rsidRPr="002543E0">
        <w:rPr>
          <w:rFonts w:eastAsia="Times New Roman"/>
        </w:rPr>
        <w:t>Review service charge costs from the perspective of transparency, fairness and recoverability.</w:t>
      </w:r>
    </w:p>
    <w:p w14:paraId="792125D1" w14:textId="77777777" w:rsidR="002543E0" w:rsidRPr="002543E0" w:rsidRDefault="002543E0" w:rsidP="002543E0">
      <w:pPr>
        <w:pStyle w:val="ListParagraph"/>
        <w:numPr>
          <w:ilvl w:val="0"/>
          <w:numId w:val="8"/>
        </w:numPr>
        <w:rPr>
          <w:rFonts w:eastAsia="Times New Roman"/>
        </w:rPr>
      </w:pPr>
      <w:r w:rsidRPr="002543E0">
        <w:rPr>
          <w:rFonts w:eastAsia="Times New Roman"/>
        </w:rPr>
        <w:t>Support the resolution of resident concerns relating to managing agent service charges.</w:t>
      </w:r>
    </w:p>
    <w:p w14:paraId="07B4B173" w14:textId="77777777" w:rsidR="002543E0" w:rsidRPr="002543E0" w:rsidRDefault="002543E0" w:rsidP="002543E0">
      <w:pPr>
        <w:pStyle w:val="ListParagraph"/>
        <w:numPr>
          <w:ilvl w:val="0"/>
          <w:numId w:val="8"/>
        </w:numPr>
        <w:rPr>
          <w:rFonts w:eastAsia="Times New Roman"/>
        </w:rPr>
      </w:pPr>
      <w:r w:rsidRPr="002543E0">
        <w:rPr>
          <w:rFonts w:eastAsia="Times New Roman"/>
        </w:rPr>
        <w:t>Promote confidence that managing agent costs are subject to independent oversight and challenge.</w:t>
      </w:r>
    </w:p>
    <w:p w14:paraId="3A083942" w14:textId="77777777" w:rsidR="002543E0" w:rsidRPr="002543E0" w:rsidRDefault="002543E0" w:rsidP="002543E0">
      <w:pPr>
        <w:pStyle w:val="ListParagraph"/>
        <w:numPr>
          <w:ilvl w:val="0"/>
          <w:numId w:val="8"/>
        </w:numPr>
        <w:rPr>
          <w:rFonts w:eastAsia="Times New Roman"/>
        </w:rPr>
      </w:pPr>
      <w:r w:rsidRPr="002543E0">
        <w:rPr>
          <w:rFonts w:eastAsia="Times New Roman"/>
        </w:rPr>
        <w:t>Identify recurring themes and concerns which may impact resident trust, confidence or value for money.</w:t>
      </w:r>
    </w:p>
    <w:p w14:paraId="590E2617" w14:textId="77777777" w:rsidR="002543E0" w:rsidRDefault="002543E0" w:rsidP="002543E0">
      <w:pPr>
        <w:rPr>
          <w:rFonts w:eastAsia="Times New Roman"/>
        </w:rPr>
      </w:pPr>
    </w:p>
    <w:p w14:paraId="68896075" w14:textId="3B37719B" w:rsidR="002543E0" w:rsidRPr="002543E0" w:rsidRDefault="002543E0" w:rsidP="002543E0">
      <w:pPr>
        <w:rPr>
          <w:rFonts w:eastAsia="Times New Roman"/>
          <w:b/>
          <w:bCs/>
        </w:rPr>
      </w:pPr>
      <w:r w:rsidRPr="002543E0">
        <w:rPr>
          <w:rFonts w:eastAsia="Times New Roman"/>
          <w:b/>
          <w:bCs/>
        </w:rPr>
        <w:t>Recoverability &amp; Statutory Compliance</w:t>
      </w:r>
    </w:p>
    <w:p w14:paraId="79464D47" w14:textId="77777777" w:rsidR="002543E0" w:rsidRPr="002543E0" w:rsidRDefault="002543E0" w:rsidP="002543E0">
      <w:pPr>
        <w:pStyle w:val="ListParagraph"/>
        <w:numPr>
          <w:ilvl w:val="0"/>
          <w:numId w:val="9"/>
        </w:numPr>
        <w:rPr>
          <w:rFonts w:eastAsia="Times New Roman"/>
        </w:rPr>
      </w:pPr>
      <w:r w:rsidRPr="002543E0">
        <w:rPr>
          <w:rFonts w:eastAsia="Times New Roman"/>
        </w:rPr>
        <w:t>Review compliance with lease obligations, statutory requirements and organisational policies relating to service charges.</w:t>
      </w:r>
    </w:p>
    <w:p w14:paraId="190FA8C3" w14:textId="77777777" w:rsidR="002543E0" w:rsidRPr="002543E0" w:rsidRDefault="002543E0" w:rsidP="002543E0">
      <w:pPr>
        <w:pStyle w:val="ListParagraph"/>
        <w:numPr>
          <w:ilvl w:val="0"/>
          <w:numId w:val="9"/>
        </w:numPr>
        <w:rPr>
          <w:rFonts w:eastAsia="Times New Roman"/>
        </w:rPr>
      </w:pPr>
      <w:r w:rsidRPr="002543E0">
        <w:rPr>
          <w:rFonts w:eastAsia="Times New Roman"/>
        </w:rPr>
        <w:t>Provide technical advice relating to Section 19 reasonableness of costs and service charge recoverability.</w:t>
      </w:r>
    </w:p>
    <w:p w14:paraId="08CA0002" w14:textId="77777777" w:rsidR="002543E0" w:rsidRPr="002543E0" w:rsidRDefault="002543E0" w:rsidP="002543E0">
      <w:pPr>
        <w:pStyle w:val="ListParagraph"/>
        <w:numPr>
          <w:ilvl w:val="0"/>
          <w:numId w:val="9"/>
        </w:numPr>
        <w:rPr>
          <w:rFonts w:eastAsia="Times New Roman"/>
        </w:rPr>
      </w:pPr>
      <w:r w:rsidRPr="002543E0">
        <w:rPr>
          <w:rFonts w:eastAsia="Times New Roman"/>
        </w:rPr>
        <w:t>Assess compliance with Section 20 consultation requirements and identify potential risks to recoverability.</w:t>
      </w:r>
    </w:p>
    <w:p w14:paraId="486F04EC" w14:textId="77777777" w:rsidR="002543E0" w:rsidRPr="002543E0" w:rsidRDefault="002543E0" w:rsidP="002543E0">
      <w:pPr>
        <w:pStyle w:val="ListParagraph"/>
        <w:numPr>
          <w:ilvl w:val="0"/>
          <w:numId w:val="9"/>
        </w:numPr>
        <w:rPr>
          <w:rFonts w:eastAsia="Times New Roman"/>
        </w:rPr>
      </w:pPr>
      <w:proofErr w:type="gramStart"/>
      <w:r w:rsidRPr="002543E0">
        <w:rPr>
          <w:rFonts w:eastAsia="Times New Roman"/>
        </w:rPr>
        <w:t>Review</w:t>
      </w:r>
      <w:proofErr w:type="gramEnd"/>
      <w:r w:rsidRPr="002543E0">
        <w:rPr>
          <w:rFonts w:eastAsia="Times New Roman"/>
        </w:rPr>
        <w:t xml:space="preserve"> compliance with Section 20B notification requirements and </w:t>
      </w:r>
      <w:proofErr w:type="gramStart"/>
      <w:r w:rsidRPr="002543E0">
        <w:rPr>
          <w:rFonts w:eastAsia="Times New Roman"/>
        </w:rPr>
        <w:t>advise</w:t>
      </w:r>
      <w:proofErr w:type="gramEnd"/>
      <w:r w:rsidRPr="002543E0">
        <w:rPr>
          <w:rFonts w:eastAsia="Times New Roman"/>
        </w:rPr>
        <w:t xml:space="preserve"> on potential time-bar risks.</w:t>
      </w:r>
    </w:p>
    <w:p w14:paraId="661CB46A" w14:textId="77777777" w:rsidR="002543E0" w:rsidRPr="002543E0" w:rsidRDefault="002543E0" w:rsidP="002543E0">
      <w:pPr>
        <w:pStyle w:val="ListParagraph"/>
        <w:numPr>
          <w:ilvl w:val="0"/>
          <w:numId w:val="9"/>
        </w:numPr>
        <w:rPr>
          <w:rFonts w:eastAsia="Times New Roman"/>
        </w:rPr>
      </w:pPr>
      <w:r w:rsidRPr="002543E0">
        <w:rPr>
          <w:rFonts w:eastAsia="Times New Roman"/>
        </w:rPr>
        <w:t>Identify statutory, contractual and procedural risks associated with managing agent expenditure.</w:t>
      </w:r>
    </w:p>
    <w:p w14:paraId="764228D0" w14:textId="77777777" w:rsidR="002543E0" w:rsidRPr="002543E0" w:rsidRDefault="002543E0" w:rsidP="002543E0">
      <w:pPr>
        <w:pStyle w:val="ListParagraph"/>
        <w:numPr>
          <w:ilvl w:val="0"/>
          <w:numId w:val="9"/>
        </w:numPr>
        <w:rPr>
          <w:rFonts w:eastAsia="Times New Roman"/>
        </w:rPr>
      </w:pPr>
      <w:r w:rsidRPr="002543E0">
        <w:rPr>
          <w:rFonts w:eastAsia="Times New Roman"/>
        </w:rPr>
        <w:t>Escalate concerns and recommend appropriate corrective actions where required.</w:t>
      </w:r>
    </w:p>
    <w:p w14:paraId="70961DD2" w14:textId="77777777" w:rsidR="002543E0" w:rsidRDefault="002543E0" w:rsidP="002543E0">
      <w:pPr>
        <w:rPr>
          <w:rFonts w:eastAsia="Times New Roman"/>
        </w:rPr>
      </w:pPr>
    </w:p>
    <w:p w14:paraId="63249963" w14:textId="036FBC44" w:rsidR="002543E0" w:rsidRPr="002543E0" w:rsidRDefault="002543E0" w:rsidP="002543E0">
      <w:pPr>
        <w:rPr>
          <w:rFonts w:eastAsia="Times New Roman"/>
          <w:b/>
          <w:bCs/>
        </w:rPr>
      </w:pPr>
      <w:r w:rsidRPr="002543E0">
        <w:rPr>
          <w:rFonts w:eastAsia="Times New Roman"/>
          <w:b/>
          <w:bCs/>
        </w:rPr>
        <w:t>Dispute Resolution &amp; Escalations</w:t>
      </w:r>
    </w:p>
    <w:p w14:paraId="0E1D657A" w14:textId="77777777" w:rsidR="002543E0" w:rsidRPr="002543E0" w:rsidRDefault="002543E0" w:rsidP="002543E0">
      <w:pPr>
        <w:pStyle w:val="ListParagraph"/>
        <w:numPr>
          <w:ilvl w:val="0"/>
          <w:numId w:val="10"/>
        </w:numPr>
        <w:rPr>
          <w:rFonts w:eastAsia="Times New Roman"/>
        </w:rPr>
      </w:pPr>
      <w:r w:rsidRPr="002543E0">
        <w:rPr>
          <w:rFonts w:eastAsia="Times New Roman"/>
        </w:rPr>
        <w:t>Support Managing Agent Relationship Managers in the resolution of complex disputes and escalated service charge challenges.</w:t>
      </w:r>
    </w:p>
    <w:p w14:paraId="18CAAC20" w14:textId="77777777" w:rsidR="002543E0" w:rsidRDefault="002543E0" w:rsidP="002543E0">
      <w:pPr>
        <w:pStyle w:val="ListParagraph"/>
        <w:numPr>
          <w:ilvl w:val="0"/>
          <w:numId w:val="10"/>
        </w:numPr>
        <w:rPr>
          <w:rFonts w:eastAsia="Times New Roman"/>
        </w:rPr>
      </w:pPr>
      <w:r w:rsidRPr="002543E0">
        <w:rPr>
          <w:rFonts w:eastAsia="Times New Roman"/>
        </w:rPr>
        <w:t>Provide technical expertise relating to recoverability, consultation, evidence and statutory compliance.</w:t>
      </w:r>
    </w:p>
    <w:p w14:paraId="22840321" w14:textId="77777777" w:rsidR="002543E0" w:rsidRDefault="002543E0" w:rsidP="002543E0">
      <w:pPr>
        <w:rPr>
          <w:rFonts w:eastAsia="Times New Roman"/>
        </w:rPr>
      </w:pPr>
    </w:p>
    <w:p w14:paraId="70354B01" w14:textId="77777777" w:rsidR="002543E0" w:rsidRDefault="002543E0" w:rsidP="002543E0">
      <w:pPr>
        <w:rPr>
          <w:rFonts w:eastAsia="Times New Roman"/>
        </w:rPr>
      </w:pPr>
    </w:p>
    <w:p w14:paraId="45F2E965" w14:textId="77777777" w:rsidR="002543E0" w:rsidRDefault="002543E0" w:rsidP="002543E0">
      <w:pPr>
        <w:rPr>
          <w:rFonts w:eastAsia="Times New Roman"/>
        </w:rPr>
      </w:pPr>
    </w:p>
    <w:p w14:paraId="32AE6462" w14:textId="77777777" w:rsidR="002543E0" w:rsidRDefault="002543E0" w:rsidP="002543E0">
      <w:pPr>
        <w:rPr>
          <w:rFonts w:eastAsia="Times New Roman"/>
        </w:rPr>
      </w:pPr>
    </w:p>
    <w:p w14:paraId="305D736C" w14:textId="77777777" w:rsidR="002543E0" w:rsidRDefault="002543E0" w:rsidP="002543E0">
      <w:pPr>
        <w:rPr>
          <w:rFonts w:eastAsia="Times New Roman"/>
        </w:rPr>
      </w:pPr>
    </w:p>
    <w:p w14:paraId="087A579A" w14:textId="77777777" w:rsidR="002543E0" w:rsidRDefault="002543E0" w:rsidP="002543E0">
      <w:pPr>
        <w:rPr>
          <w:rFonts w:eastAsia="Times New Roman"/>
        </w:rPr>
      </w:pPr>
    </w:p>
    <w:p w14:paraId="2CE958A3" w14:textId="77777777" w:rsidR="002543E0" w:rsidRDefault="002543E0" w:rsidP="002543E0">
      <w:pPr>
        <w:rPr>
          <w:rFonts w:eastAsia="Times New Roman"/>
        </w:rPr>
      </w:pPr>
    </w:p>
    <w:p w14:paraId="2E918D72" w14:textId="77777777" w:rsidR="002543E0" w:rsidRDefault="002543E0" w:rsidP="002543E0">
      <w:pPr>
        <w:rPr>
          <w:rFonts w:eastAsia="Times New Roman"/>
        </w:rPr>
      </w:pPr>
    </w:p>
    <w:p w14:paraId="1AD4A533" w14:textId="77777777" w:rsidR="002543E0" w:rsidRPr="002543E0" w:rsidRDefault="002543E0" w:rsidP="002543E0">
      <w:pPr>
        <w:rPr>
          <w:rFonts w:eastAsia="Times New Roman"/>
        </w:rPr>
      </w:pPr>
    </w:p>
    <w:p w14:paraId="323A00F2" w14:textId="77777777" w:rsidR="002543E0" w:rsidRPr="002543E0" w:rsidRDefault="002543E0" w:rsidP="002543E0">
      <w:pPr>
        <w:pStyle w:val="ListParagraph"/>
        <w:numPr>
          <w:ilvl w:val="0"/>
          <w:numId w:val="10"/>
        </w:numPr>
        <w:rPr>
          <w:rFonts w:eastAsia="Times New Roman"/>
        </w:rPr>
      </w:pPr>
      <w:r w:rsidRPr="002543E0">
        <w:rPr>
          <w:rFonts w:eastAsia="Times New Roman"/>
        </w:rPr>
        <w:t>Coordinate investigations into disputed costs and complex resident challenges.</w:t>
      </w:r>
    </w:p>
    <w:p w14:paraId="76431C07" w14:textId="7105670F" w:rsidR="002543E0" w:rsidRPr="002543E0" w:rsidRDefault="002543E0" w:rsidP="002543E0">
      <w:pPr>
        <w:pStyle w:val="ListParagraph"/>
        <w:numPr>
          <w:ilvl w:val="0"/>
          <w:numId w:val="10"/>
        </w:numPr>
        <w:rPr>
          <w:rFonts w:eastAsia="Times New Roman"/>
        </w:rPr>
      </w:pPr>
      <w:r w:rsidRPr="002543E0">
        <w:rPr>
          <w:rFonts w:eastAsia="Times New Roman"/>
        </w:rPr>
        <w:t>Support early resolution of disputes wherever possible to minimise escalation.</w:t>
      </w:r>
    </w:p>
    <w:p w14:paraId="079729C3" w14:textId="77777777" w:rsidR="002543E0" w:rsidRPr="002543E0" w:rsidRDefault="002543E0" w:rsidP="002543E0">
      <w:pPr>
        <w:pStyle w:val="ListParagraph"/>
        <w:numPr>
          <w:ilvl w:val="0"/>
          <w:numId w:val="10"/>
        </w:numPr>
        <w:rPr>
          <w:rFonts w:eastAsia="Times New Roman"/>
        </w:rPr>
      </w:pPr>
      <w:r w:rsidRPr="002543E0">
        <w:rPr>
          <w:rFonts w:eastAsia="Times New Roman"/>
        </w:rPr>
        <w:t>Provide recommendations relating to dispute management and resolution strategies.</w:t>
      </w:r>
    </w:p>
    <w:p w14:paraId="0242C2FE" w14:textId="77777777" w:rsidR="002543E0" w:rsidRDefault="002543E0" w:rsidP="002543E0">
      <w:pPr>
        <w:rPr>
          <w:rFonts w:eastAsia="Times New Roman"/>
        </w:rPr>
      </w:pPr>
    </w:p>
    <w:p w14:paraId="4D29E300" w14:textId="426A476C" w:rsidR="002543E0" w:rsidRPr="002543E0" w:rsidRDefault="002543E0" w:rsidP="002543E0">
      <w:pPr>
        <w:rPr>
          <w:rFonts w:eastAsia="Times New Roman"/>
          <w:b/>
          <w:bCs/>
        </w:rPr>
      </w:pPr>
      <w:r w:rsidRPr="002543E0">
        <w:rPr>
          <w:rFonts w:eastAsia="Times New Roman"/>
          <w:b/>
          <w:bCs/>
        </w:rPr>
        <w:t>First-tier Tribunal &amp; Formal Proceedings</w:t>
      </w:r>
    </w:p>
    <w:p w14:paraId="5AF64393" w14:textId="2562A1B4" w:rsidR="002543E0" w:rsidRPr="002543E0" w:rsidRDefault="002543E0" w:rsidP="002543E0">
      <w:pPr>
        <w:pStyle w:val="ListParagraph"/>
        <w:numPr>
          <w:ilvl w:val="0"/>
          <w:numId w:val="11"/>
        </w:numPr>
        <w:rPr>
          <w:rFonts w:eastAsia="Times New Roman"/>
        </w:rPr>
      </w:pPr>
      <w:r w:rsidRPr="002543E0">
        <w:rPr>
          <w:rFonts w:eastAsia="Times New Roman"/>
        </w:rPr>
        <w:t>M</w:t>
      </w:r>
      <w:r w:rsidRPr="002543E0">
        <w:rPr>
          <w:rFonts w:eastAsia="Times New Roman"/>
        </w:rPr>
        <w:t>anage Southern Housing's response to Section 27A applications and other formal challenges relating to managing agent service charges.</w:t>
      </w:r>
    </w:p>
    <w:p w14:paraId="348B50AB" w14:textId="77777777" w:rsidR="002543E0" w:rsidRPr="002543E0" w:rsidRDefault="002543E0" w:rsidP="002543E0">
      <w:pPr>
        <w:pStyle w:val="ListParagraph"/>
        <w:numPr>
          <w:ilvl w:val="0"/>
          <w:numId w:val="11"/>
        </w:numPr>
        <w:rPr>
          <w:rFonts w:eastAsia="Times New Roman"/>
        </w:rPr>
      </w:pPr>
      <w:r w:rsidRPr="002543E0">
        <w:rPr>
          <w:rFonts w:eastAsia="Times New Roman"/>
        </w:rPr>
        <w:t>Coordinate evidence gathering, document reviews and case preparation activities.</w:t>
      </w:r>
    </w:p>
    <w:p w14:paraId="5FA28A09" w14:textId="77777777" w:rsidR="002543E0" w:rsidRPr="002543E0" w:rsidRDefault="002543E0" w:rsidP="002543E0">
      <w:pPr>
        <w:pStyle w:val="ListParagraph"/>
        <w:numPr>
          <w:ilvl w:val="0"/>
          <w:numId w:val="11"/>
        </w:numPr>
        <w:rPr>
          <w:rFonts w:eastAsia="Times New Roman"/>
        </w:rPr>
      </w:pPr>
      <w:r w:rsidRPr="002543E0">
        <w:rPr>
          <w:rFonts w:eastAsia="Times New Roman"/>
        </w:rPr>
        <w:t>Work closely with internal stakeholders, solicitors and external representatives throughout tribunal proceedings.</w:t>
      </w:r>
    </w:p>
    <w:p w14:paraId="799653E8" w14:textId="77777777" w:rsidR="002543E0" w:rsidRPr="002543E0" w:rsidRDefault="002543E0" w:rsidP="002543E0">
      <w:pPr>
        <w:pStyle w:val="ListParagraph"/>
        <w:numPr>
          <w:ilvl w:val="0"/>
          <w:numId w:val="11"/>
        </w:numPr>
        <w:rPr>
          <w:rFonts w:eastAsia="Times New Roman"/>
        </w:rPr>
      </w:pPr>
      <w:r w:rsidRPr="002543E0">
        <w:rPr>
          <w:rFonts w:eastAsia="Times New Roman"/>
        </w:rPr>
        <w:t>Prepare case summaries, supporting documentation, witness evidence and tribunal bundles.</w:t>
      </w:r>
    </w:p>
    <w:p w14:paraId="171DE6EA" w14:textId="77777777" w:rsidR="002543E0" w:rsidRPr="002543E0" w:rsidRDefault="002543E0" w:rsidP="002543E0">
      <w:pPr>
        <w:pStyle w:val="ListParagraph"/>
        <w:numPr>
          <w:ilvl w:val="0"/>
          <w:numId w:val="11"/>
        </w:numPr>
        <w:rPr>
          <w:rFonts w:eastAsia="Times New Roman"/>
        </w:rPr>
      </w:pPr>
      <w:r w:rsidRPr="002543E0">
        <w:rPr>
          <w:rFonts w:eastAsia="Times New Roman"/>
        </w:rPr>
        <w:t>Maintain oversight of tribunal deadlines, actions and case progression.</w:t>
      </w:r>
    </w:p>
    <w:p w14:paraId="71306DC1" w14:textId="77777777" w:rsidR="002543E0" w:rsidRPr="002543E0" w:rsidRDefault="002543E0" w:rsidP="002543E0">
      <w:pPr>
        <w:pStyle w:val="ListParagraph"/>
        <w:numPr>
          <w:ilvl w:val="0"/>
          <w:numId w:val="11"/>
        </w:numPr>
        <w:rPr>
          <w:rFonts w:eastAsia="Times New Roman"/>
        </w:rPr>
      </w:pPr>
      <w:r w:rsidRPr="002543E0">
        <w:rPr>
          <w:rFonts w:eastAsia="Times New Roman"/>
        </w:rPr>
        <w:t>Record outcomes, lessons learned and improvement opportunities arising from tribunal activity.</w:t>
      </w:r>
    </w:p>
    <w:p w14:paraId="29D3F423" w14:textId="77777777" w:rsidR="002543E0" w:rsidRDefault="002543E0" w:rsidP="002543E0">
      <w:pPr>
        <w:rPr>
          <w:rFonts w:eastAsia="Times New Roman"/>
        </w:rPr>
      </w:pPr>
    </w:p>
    <w:p w14:paraId="69EF81A4" w14:textId="53E24092" w:rsidR="002543E0" w:rsidRPr="002543E0" w:rsidRDefault="002543E0" w:rsidP="002543E0">
      <w:pPr>
        <w:rPr>
          <w:rFonts w:eastAsia="Times New Roman"/>
          <w:b/>
          <w:bCs/>
        </w:rPr>
      </w:pPr>
      <w:r w:rsidRPr="002543E0">
        <w:rPr>
          <w:rFonts w:eastAsia="Times New Roman"/>
          <w:b/>
          <w:bCs/>
        </w:rPr>
        <w:t>Evidence Management &amp; Documentation</w:t>
      </w:r>
    </w:p>
    <w:p w14:paraId="244D6C96" w14:textId="77777777" w:rsidR="002543E0" w:rsidRPr="002543E0" w:rsidRDefault="002543E0" w:rsidP="002543E0">
      <w:pPr>
        <w:pStyle w:val="ListParagraph"/>
        <w:numPr>
          <w:ilvl w:val="0"/>
          <w:numId w:val="12"/>
        </w:numPr>
        <w:rPr>
          <w:rFonts w:eastAsia="Times New Roman"/>
        </w:rPr>
      </w:pPr>
      <w:r w:rsidRPr="002543E0">
        <w:rPr>
          <w:rFonts w:eastAsia="Times New Roman"/>
        </w:rPr>
        <w:t>Work closely with Managing Agent Coordinators to obtain, review and validate supporting evidence relating to service charges, contracts, invoices, consultation records and expenditure.</w:t>
      </w:r>
    </w:p>
    <w:p w14:paraId="494B8192" w14:textId="77777777" w:rsidR="002543E0" w:rsidRPr="002543E0" w:rsidRDefault="002543E0" w:rsidP="002543E0">
      <w:pPr>
        <w:pStyle w:val="ListParagraph"/>
        <w:numPr>
          <w:ilvl w:val="0"/>
          <w:numId w:val="12"/>
        </w:numPr>
        <w:rPr>
          <w:rFonts w:eastAsia="Times New Roman"/>
        </w:rPr>
      </w:pPr>
      <w:r w:rsidRPr="002543E0">
        <w:rPr>
          <w:rFonts w:eastAsia="Times New Roman"/>
        </w:rPr>
        <w:t>Maintain robust records and audit trails to support assurance activities and dispute resolution.</w:t>
      </w:r>
    </w:p>
    <w:p w14:paraId="70B69806" w14:textId="77777777" w:rsidR="002543E0" w:rsidRPr="002543E0" w:rsidRDefault="002543E0" w:rsidP="002543E0">
      <w:pPr>
        <w:pStyle w:val="ListParagraph"/>
        <w:numPr>
          <w:ilvl w:val="0"/>
          <w:numId w:val="12"/>
        </w:numPr>
        <w:rPr>
          <w:rFonts w:eastAsia="Times New Roman"/>
        </w:rPr>
      </w:pPr>
      <w:r w:rsidRPr="002543E0">
        <w:rPr>
          <w:rFonts w:eastAsia="Times New Roman"/>
        </w:rPr>
        <w:t>Ensure supporting documentation is available to demonstrate compliance, recoverability and value for money.</w:t>
      </w:r>
    </w:p>
    <w:p w14:paraId="27F32427" w14:textId="77777777" w:rsidR="002543E0" w:rsidRPr="002543E0" w:rsidRDefault="002543E0" w:rsidP="002543E0">
      <w:pPr>
        <w:pStyle w:val="ListParagraph"/>
        <w:numPr>
          <w:ilvl w:val="0"/>
          <w:numId w:val="12"/>
        </w:numPr>
        <w:rPr>
          <w:rFonts w:eastAsia="Times New Roman"/>
        </w:rPr>
      </w:pPr>
      <w:r w:rsidRPr="002543E0">
        <w:rPr>
          <w:rFonts w:eastAsia="Times New Roman"/>
        </w:rPr>
        <w:t>Support responses to information requests, complaints, legal enquiries and regulatory reviews.</w:t>
      </w:r>
    </w:p>
    <w:p w14:paraId="35BEBD51" w14:textId="77777777" w:rsidR="002543E0" w:rsidRPr="002543E0" w:rsidRDefault="002543E0" w:rsidP="002543E0">
      <w:pPr>
        <w:pStyle w:val="ListParagraph"/>
        <w:numPr>
          <w:ilvl w:val="0"/>
          <w:numId w:val="12"/>
        </w:numPr>
        <w:rPr>
          <w:rFonts w:eastAsia="Times New Roman"/>
        </w:rPr>
      </w:pPr>
      <w:r w:rsidRPr="002543E0">
        <w:rPr>
          <w:rFonts w:eastAsia="Times New Roman"/>
        </w:rPr>
        <w:t>Contribute to the development of standardised approaches to evidence management and record keeping.</w:t>
      </w:r>
    </w:p>
    <w:p w14:paraId="365F83B0" w14:textId="77777777" w:rsidR="002543E0" w:rsidRDefault="002543E0" w:rsidP="002543E0">
      <w:pPr>
        <w:rPr>
          <w:rFonts w:eastAsia="Times New Roman"/>
        </w:rPr>
      </w:pPr>
    </w:p>
    <w:p w14:paraId="71719B66" w14:textId="74608872" w:rsidR="002543E0" w:rsidRPr="002543E0" w:rsidRDefault="002543E0" w:rsidP="002543E0">
      <w:pPr>
        <w:rPr>
          <w:rFonts w:eastAsia="Times New Roman"/>
          <w:b/>
          <w:bCs/>
        </w:rPr>
      </w:pPr>
      <w:r w:rsidRPr="002543E0">
        <w:rPr>
          <w:rFonts w:eastAsia="Times New Roman"/>
          <w:b/>
          <w:bCs/>
        </w:rPr>
        <w:t>Stakeholder Management</w:t>
      </w:r>
    </w:p>
    <w:p w14:paraId="2E638321" w14:textId="77777777" w:rsidR="002543E0" w:rsidRPr="00954114" w:rsidRDefault="002543E0" w:rsidP="00954114">
      <w:pPr>
        <w:pStyle w:val="ListParagraph"/>
        <w:numPr>
          <w:ilvl w:val="0"/>
          <w:numId w:val="13"/>
        </w:numPr>
        <w:rPr>
          <w:rFonts w:eastAsia="Times New Roman"/>
        </w:rPr>
      </w:pPr>
      <w:r w:rsidRPr="00954114">
        <w:rPr>
          <w:rFonts w:eastAsia="Times New Roman"/>
        </w:rPr>
        <w:t>Build effective relationships with managing agents, solicitors, surveyors, consultants and other external stakeholders.</w:t>
      </w:r>
    </w:p>
    <w:p w14:paraId="3AAA5232" w14:textId="77777777" w:rsidR="002543E0" w:rsidRPr="00954114" w:rsidRDefault="002543E0" w:rsidP="00954114">
      <w:pPr>
        <w:pStyle w:val="ListParagraph"/>
        <w:numPr>
          <w:ilvl w:val="0"/>
          <w:numId w:val="13"/>
        </w:numPr>
        <w:rPr>
          <w:rFonts w:eastAsia="Times New Roman"/>
        </w:rPr>
      </w:pPr>
      <w:r w:rsidRPr="00954114">
        <w:rPr>
          <w:rFonts w:eastAsia="Times New Roman"/>
        </w:rPr>
        <w:t>Work collaboratively with Service Charge teams, Specialist Leasehold Services, Finance and Operational colleagues.</w:t>
      </w:r>
    </w:p>
    <w:p w14:paraId="33200D66" w14:textId="77777777" w:rsidR="002543E0" w:rsidRPr="00954114" w:rsidRDefault="002543E0" w:rsidP="00954114">
      <w:pPr>
        <w:pStyle w:val="ListParagraph"/>
        <w:numPr>
          <w:ilvl w:val="0"/>
          <w:numId w:val="13"/>
        </w:numPr>
        <w:rPr>
          <w:rFonts w:eastAsia="Times New Roman"/>
        </w:rPr>
      </w:pPr>
      <w:r w:rsidRPr="00954114">
        <w:rPr>
          <w:rFonts w:eastAsia="Times New Roman"/>
        </w:rPr>
        <w:t>Provide technical advice and guidance relating to managing agent service charges and disputes.</w:t>
      </w:r>
    </w:p>
    <w:p w14:paraId="6FAED599" w14:textId="77777777" w:rsidR="002543E0" w:rsidRPr="00954114" w:rsidRDefault="002543E0" w:rsidP="00954114">
      <w:pPr>
        <w:pStyle w:val="ListParagraph"/>
        <w:numPr>
          <w:ilvl w:val="0"/>
          <w:numId w:val="13"/>
        </w:numPr>
        <w:rPr>
          <w:rFonts w:eastAsia="Times New Roman"/>
        </w:rPr>
      </w:pPr>
      <w:r w:rsidRPr="00954114">
        <w:rPr>
          <w:rFonts w:eastAsia="Times New Roman"/>
        </w:rPr>
        <w:t>Support governance reporting and assurance activities relating to managing agent performance and expenditure.</w:t>
      </w:r>
    </w:p>
    <w:p w14:paraId="4225DF7F" w14:textId="77777777" w:rsidR="002543E0" w:rsidRDefault="002543E0" w:rsidP="002543E0">
      <w:pPr>
        <w:rPr>
          <w:rFonts w:eastAsia="Times New Roman"/>
        </w:rPr>
      </w:pPr>
    </w:p>
    <w:p w14:paraId="21453CBB" w14:textId="5ECB8E7B" w:rsidR="002543E0" w:rsidRPr="002543E0" w:rsidRDefault="002543E0" w:rsidP="002543E0">
      <w:pPr>
        <w:rPr>
          <w:rFonts w:eastAsia="Times New Roman"/>
          <w:b/>
          <w:bCs/>
        </w:rPr>
      </w:pPr>
      <w:r w:rsidRPr="002543E0">
        <w:rPr>
          <w:rFonts w:eastAsia="Times New Roman"/>
          <w:b/>
          <w:bCs/>
        </w:rPr>
        <w:t>Continuous Improvement &amp; Assurance</w:t>
      </w:r>
    </w:p>
    <w:p w14:paraId="78378601" w14:textId="77777777" w:rsidR="002543E0" w:rsidRPr="00954114" w:rsidRDefault="002543E0" w:rsidP="00954114">
      <w:pPr>
        <w:pStyle w:val="ListParagraph"/>
        <w:numPr>
          <w:ilvl w:val="0"/>
          <w:numId w:val="14"/>
        </w:numPr>
        <w:rPr>
          <w:rFonts w:eastAsia="Times New Roman"/>
        </w:rPr>
      </w:pPr>
      <w:r w:rsidRPr="00954114">
        <w:rPr>
          <w:rFonts w:eastAsia="Times New Roman"/>
        </w:rPr>
        <w:t>Identify trends, risks and recurring issues arising from disputes, challenges and tribunal proceedings.</w:t>
      </w:r>
    </w:p>
    <w:p w14:paraId="051CDDC9" w14:textId="77777777" w:rsidR="002543E0" w:rsidRPr="00954114" w:rsidRDefault="002543E0" w:rsidP="00954114">
      <w:pPr>
        <w:pStyle w:val="ListParagraph"/>
        <w:numPr>
          <w:ilvl w:val="0"/>
          <w:numId w:val="14"/>
        </w:numPr>
        <w:rPr>
          <w:rFonts w:eastAsia="Times New Roman"/>
        </w:rPr>
      </w:pPr>
      <w:r w:rsidRPr="00954114">
        <w:rPr>
          <w:rFonts w:eastAsia="Times New Roman"/>
        </w:rPr>
        <w:t>Recommend improvements to controls, processes and ways of working.</w:t>
      </w:r>
    </w:p>
    <w:p w14:paraId="3F752097" w14:textId="77777777" w:rsidR="002543E0" w:rsidRPr="00954114" w:rsidRDefault="002543E0" w:rsidP="00954114">
      <w:pPr>
        <w:pStyle w:val="ListParagraph"/>
        <w:numPr>
          <w:ilvl w:val="0"/>
          <w:numId w:val="14"/>
        </w:numPr>
        <w:rPr>
          <w:rFonts w:eastAsia="Times New Roman"/>
        </w:rPr>
      </w:pPr>
      <w:r w:rsidRPr="00954114">
        <w:rPr>
          <w:rFonts w:eastAsia="Times New Roman"/>
        </w:rPr>
        <w:t>Contribute to the development of assurance frameworks relating to managing agent service charges.</w:t>
      </w:r>
    </w:p>
    <w:p w14:paraId="0B702005" w14:textId="77777777" w:rsidR="002543E0" w:rsidRPr="00954114" w:rsidRDefault="002543E0" w:rsidP="00954114">
      <w:pPr>
        <w:pStyle w:val="ListParagraph"/>
        <w:numPr>
          <w:ilvl w:val="0"/>
          <w:numId w:val="14"/>
        </w:numPr>
        <w:rPr>
          <w:rFonts w:eastAsia="Times New Roman"/>
        </w:rPr>
      </w:pPr>
      <w:r w:rsidRPr="00954114">
        <w:rPr>
          <w:rFonts w:eastAsia="Times New Roman"/>
        </w:rPr>
        <w:t>Support organisational learning by sharing insights, lessons learned and best practice.</w:t>
      </w:r>
    </w:p>
    <w:p w14:paraId="67890727" w14:textId="77777777" w:rsidR="002543E0" w:rsidRPr="00954114" w:rsidRDefault="002543E0" w:rsidP="00954114">
      <w:pPr>
        <w:pStyle w:val="ListParagraph"/>
        <w:numPr>
          <w:ilvl w:val="0"/>
          <w:numId w:val="14"/>
        </w:numPr>
        <w:rPr>
          <w:rFonts w:eastAsia="Times New Roman"/>
        </w:rPr>
      </w:pPr>
      <w:r w:rsidRPr="00954114">
        <w:rPr>
          <w:rFonts w:eastAsia="Times New Roman"/>
        </w:rPr>
        <w:t>Promote a culture of challenge, accountability and continuous improvement.</w:t>
      </w:r>
    </w:p>
    <w:p w14:paraId="4C2AEF73" w14:textId="77777777" w:rsidR="00954114" w:rsidRDefault="00954114">
      <w:pPr>
        <w:spacing w:before="252"/>
        <w:ind w:left="118"/>
        <w:rPr>
          <w:b/>
          <w:color w:val="00A2AC"/>
        </w:rPr>
      </w:pPr>
    </w:p>
    <w:p w14:paraId="3FF968CF" w14:textId="77777777" w:rsidR="00954114" w:rsidRDefault="00954114">
      <w:pPr>
        <w:spacing w:before="252"/>
        <w:ind w:left="118"/>
        <w:rPr>
          <w:b/>
          <w:color w:val="00A2AC"/>
        </w:rPr>
      </w:pPr>
    </w:p>
    <w:p w14:paraId="70D88621" w14:textId="77777777" w:rsidR="00954114" w:rsidRDefault="00954114">
      <w:pPr>
        <w:spacing w:before="252"/>
        <w:ind w:left="118"/>
        <w:rPr>
          <w:b/>
          <w:color w:val="00A2AC"/>
        </w:rPr>
      </w:pPr>
    </w:p>
    <w:p w14:paraId="0A547F77" w14:textId="77777777" w:rsidR="00954114" w:rsidRDefault="00954114">
      <w:pPr>
        <w:spacing w:before="252"/>
        <w:ind w:left="118"/>
        <w:rPr>
          <w:b/>
          <w:color w:val="00A2AC"/>
        </w:rPr>
      </w:pPr>
    </w:p>
    <w:p w14:paraId="3B567E44" w14:textId="77777777" w:rsidR="00954114" w:rsidRDefault="00954114">
      <w:pPr>
        <w:spacing w:before="252"/>
        <w:ind w:left="118"/>
        <w:rPr>
          <w:b/>
          <w:color w:val="00A2AC"/>
        </w:rPr>
      </w:pPr>
    </w:p>
    <w:p w14:paraId="240EF0C6" w14:textId="0036BCB1" w:rsidR="00783F96" w:rsidRPr="00735417" w:rsidRDefault="0053795C" w:rsidP="0044316B">
      <w:pPr>
        <w:spacing w:before="252"/>
        <w:rPr>
          <w:b/>
        </w:rPr>
      </w:pPr>
      <w:r>
        <w:rPr>
          <w:b/>
          <w:color w:val="00A2AC"/>
        </w:rPr>
        <w:t>W</w:t>
      </w:r>
      <w:r w:rsidR="007D275F" w:rsidRPr="00735417">
        <w:rPr>
          <w:b/>
          <w:color w:val="00A2AC"/>
        </w:rPr>
        <w:t>hat</w:t>
      </w:r>
      <w:r w:rsidR="007D275F" w:rsidRPr="00735417">
        <w:rPr>
          <w:b/>
          <w:color w:val="00A2AC"/>
          <w:spacing w:val="-3"/>
        </w:rPr>
        <w:t xml:space="preserve"> </w:t>
      </w:r>
      <w:r w:rsidR="007D275F" w:rsidRPr="00735417">
        <w:rPr>
          <w:b/>
          <w:color w:val="00A2AC"/>
        </w:rPr>
        <w:t>you’ll</w:t>
      </w:r>
      <w:r w:rsidR="007D275F" w:rsidRPr="00735417">
        <w:rPr>
          <w:b/>
          <w:color w:val="00A2AC"/>
          <w:spacing w:val="-2"/>
        </w:rPr>
        <w:t xml:space="preserve"> need:</w:t>
      </w:r>
    </w:p>
    <w:p w14:paraId="53128261" w14:textId="77777777" w:rsidR="00783F96" w:rsidRPr="00735417" w:rsidRDefault="00783F96">
      <w:pPr>
        <w:pStyle w:val="BodyText"/>
        <w:ind w:firstLine="0"/>
        <w:rPr>
          <w:b/>
          <w:lang w:val="en-GB"/>
        </w:rPr>
      </w:pPr>
    </w:p>
    <w:p w14:paraId="6A133998" w14:textId="77777777" w:rsidR="00CD65C2" w:rsidRPr="00CD65C2" w:rsidRDefault="00CD65C2" w:rsidP="0044316B">
      <w:pPr>
        <w:rPr>
          <w:b/>
        </w:rPr>
      </w:pPr>
      <w:r w:rsidRPr="00CD65C2">
        <w:rPr>
          <w:b/>
        </w:rPr>
        <w:t xml:space="preserve">Knowledge, Experience &amp; Skills </w:t>
      </w:r>
    </w:p>
    <w:p w14:paraId="5ADCBEE1" w14:textId="77777777" w:rsidR="00077F38" w:rsidRDefault="00077F38" w:rsidP="0044316B">
      <w:pPr>
        <w:pStyle w:val="Heading1"/>
        <w:ind w:left="0"/>
      </w:pPr>
      <w:r>
        <w:rPr>
          <w:color w:val="00A3AD"/>
          <w:spacing w:val="-2"/>
        </w:rPr>
        <w:t>Essential</w:t>
      </w:r>
    </w:p>
    <w:p w14:paraId="6CAAE009" w14:textId="77777777" w:rsidR="00BC1D4D" w:rsidRPr="00BC1D4D" w:rsidRDefault="00BC1D4D" w:rsidP="00BC1D4D">
      <w:pPr>
        <w:pStyle w:val="Heading1"/>
        <w:numPr>
          <w:ilvl w:val="0"/>
          <w:numId w:val="15"/>
        </w:numPr>
        <w:ind w:right="374"/>
        <w:rPr>
          <w:b w:val="0"/>
          <w:bCs w:val="0"/>
          <w:lang w:val="en-GB"/>
        </w:rPr>
      </w:pPr>
      <w:r w:rsidRPr="00BC1D4D">
        <w:rPr>
          <w:b w:val="0"/>
          <w:bCs w:val="0"/>
          <w:lang w:val="en-GB"/>
        </w:rPr>
        <w:t>Significant experience in service charges, leasehold management, property management or a related technical discipline.</w:t>
      </w:r>
    </w:p>
    <w:p w14:paraId="7261ACF5" w14:textId="77777777" w:rsidR="00BC1D4D" w:rsidRPr="00BC1D4D" w:rsidRDefault="00BC1D4D" w:rsidP="00BC1D4D">
      <w:pPr>
        <w:pStyle w:val="Heading1"/>
        <w:numPr>
          <w:ilvl w:val="0"/>
          <w:numId w:val="15"/>
        </w:numPr>
        <w:ind w:right="374"/>
        <w:rPr>
          <w:b w:val="0"/>
          <w:bCs w:val="0"/>
          <w:lang w:val="en-GB"/>
        </w:rPr>
      </w:pPr>
      <w:r w:rsidRPr="00BC1D4D">
        <w:rPr>
          <w:b w:val="0"/>
          <w:bCs w:val="0"/>
          <w:lang w:val="en-GB"/>
        </w:rPr>
        <w:t>Strong understanding of residential service charges, lease obligations and recoverability principles.</w:t>
      </w:r>
    </w:p>
    <w:p w14:paraId="28351E3A" w14:textId="77777777" w:rsidR="00BC1D4D" w:rsidRPr="00BC1D4D" w:rsidRDefault="00BC1D4D" w:rsidP="00BC1D4D">
      <w:pPr>
        <w:pStyle w:val="Heading1"/>
        <w:numPr>
          <w:ilvl w:val="0"/>
          <w:numId w:val="15"/>
        </w:numPr>
        <w:ind w:right="374"/>
        <w:rPr>
          <w:b w:val="0"/>
          <w:bCs w:val="0"/>
          <w:lang w:val="en-GB"/>
        </w:rPr>
      </w:pPr>
      <w:r w:rsidRPr="00BC1D4D">
        <w:rPr>
          <w:b w:val="0"/>
          <w:bCs w:val="0"/>
          <w:lang w:val="en-GB"/>
        </w:rPr>
        <w:t>Knowledge of Sections 19, 20 and 20B of the Landlord and Tenant Act 1985.</w:t>
      </w:r>
    </w:p>
    <w:p w14:paraId="18D56E37" w14:textId="77777777" w:rsidR="00BC1D4D" w:rsidRPr="00BC1D4D" w:rsidRDefault="00BC1D4D" w:rsidP="00BC1D4D">
      <w:pPr>
        <w:pStyle w:val="Heading1"/>
        <w:numPr>
          <w:ilvl w:val="0"/>
          <w:numId w:val="15"/>
        </w:numPr>
        <w:ind w:right="374"/>
        <w:rPr>
          <w:b w:val="0"/>
          <w:bCs w:val="0"/>
          <w:lang w:val="en-GB"/>
        </w:rPr>
      </w:pPr>
      <w:r w:rsidRPr="00BC1D4D">
        <w:rPr>
          <w:b w:val="0"/>
          <w:bCs w:val="0"/>
          <w:lang w:val="en-GB"/>
        </w:rPr>
        <w:t>Experience investigating complex service charge issues, disputes or escalations.</w:t>
      </w:r>
    </w:p>
    <w:p w14:paraId="4EF1F0F9" w14:textId="77777777" w:rsidR="00BC1D4D" w:rsidRPr="00BC1D4D" w:rsidRDefault="00BC1D4D" w:rsidP="00BC1D4D">
      <w:pPr>
        <w:pStyle w:val="Heading1"/>
        <w:numPr>
          <w:ilvl w:val="0"/>
          <w:numId w:val="15"/>
        </w:numPr>
        <w:ind w:right="374"/>
        <w:rPr>
          <w:b w:val="0"/>
          <w:bCs w:val="0"/>
          <w:lang w:val="en-GB"/>
        </w:rPr>
      </w:pPr>
      <w:r w:rsidRPr="00BC1D4D">
        <w:rPr>
          <w:b w:val="0"/>
          <w:bCs w:val="0"/>
          <w:lang w:val="en-GB"/>
        </w:rPr>
        <w:t>Experience reviewing financial information, supporting documentation and service charge evidence.</w:t>
      </w:r>
    </w:p>
    <w:p w14:paraId="32B654C1" w14:textId="77777777" w:rsidR="00BC1D4D" w:rsidRPr="00BC1D4D" w:rsidRDefault="00BC1D4D" w:rsidP="00BC1D4D">
      <w:pPr>
        <w:pStyle w:val="Heading1"/>
        <w:numPr>
          <w:ilvl w:val="0"/>
          <w:numId w:val="15"/>
        </w:numPr>
        <w:ind w:right="374"/>
        <w:rPr>
          <w:b w:val="0"/>
          <w:bCs w:val="0"/>
          <w:lang w:val="en-GB"/>
        </w:rPr>
      </w:pPr>
      <w:r w:rsidRPr="00BC1D4D">
        <w:rPr>
          <w:b w:val="0"/>
          <w:bCs w:val="0"/>
          <w:lang w:val="en-GB"/>
        </w:rPr>
        <w:t>Strong analytical and problem-solving skills.</w:t>
      </w:r>
    </w:p>
    <w:p w14:paraId="17DE30DB" w14:textId="77777777" w:rsidR="00BC1D4D" w:rsidRPr="00BC1D4D" w:rsidRDefault="00BC1D4D" w:rsidP="00BC1D4D">
      <w:pPr>
        <w:pStyle w:val="Heading1"/>
        <w:numPr>
          <w:ilvl w:val="0"/>
          <w:numId w:val="15"/>
        </w:numPr>
        <w:ind w:right="374"/>
        <w:rPr>
          <w:b w:val="0"/>
          <w:bCs w:val="0"/>
          <w:lang w:val="en-GB"/>
        </w:rPr>
      </w:pPr>
      <w:r w:rsidRPr="00BC1D4D">
        <w:rPr>
          <w:b w:val="0"/>
          <w:bCs w:val="0"/>
          <w:lang w:val="en-GB"/>
        </w:rPr>
        <w:t>Excellent written and verbal communication skills.</w:t>
      </w:r>
    </w:p>
    <w:p w14:paraId="4204F2A3" w14:textId="77777777" w:rsidR="00BC1D4D" w:rsidRPr="00BC1D4D" w:rsidRDefault="00BC1D4D" w:rsidP="00BC1D4D">
      <w:pPr>
        <w:pStyle w:val="Heading1"/>
        <w:numPr>
          <w:ilvl w:val="0"/>
          <w:numId w:val="15"/>
        </w:numPr>
        <w:ind w:right="374"/>
        <w:rPr>
          <w:b w:val="0"/>
          <w:bCs w:val="0"/>
          <w:lang w:val="en-GB"/>
        </w:rPr>
      </w:pPr>
      <w:r w:rsidRPr="00BC1D4D">
        <w:rPr>
          <w:b w:val="0"/>
          <w:bCs w:val="0"/>
          <w:lang w:val="en-GB"/>
        </w:rPr>
        <w:t>Ability to interpret complex information and present findings clearly.</w:t>
      </w:r>
    </w:p>
    <w:p w14:paraId="52DD3014" w14:textId="77777777" w:rsidR="00BC1D4D" w:rsidRPr="00BC1D4D" w:rsidRDefault="00BC1D4D" w:rsidP="00BC1D4D">
      <w:pPr>
        <w:pStyle w:val="Heading1"/>
        <w:numPr>
          <w:ilvl w:val="0"/>
          <w:numId w:val="15"/>
        </w:numPr>
        <w:ind w:right="374"/>
        <w:rPr>
          <w:b w:val="0"/>
          <w:bCs w:val="0"/>
          <w:lang w:val="en-GB"/>
        </w:rPr>
      </w:pPr>
      <w:r w:rsidRPr="00BC1D4D">
        <w:rPr>
          <w:b w:val="0"/>
          <w:bCs w:val="0"/>
          <w:lang w:val="en-GB"/>
        </w:rPr>
        <w:t>Strong organisational skills and ability to manage multiple priorities.</w:t>
      </w:r>
    </w:p>
    <w:p w14:paraId="0A8A5971" w14:textId="77777777" w:rsidR="00BC1D4D" w:rsidRPr="00BC1D4D" w:rsidRDefault="00BC1D4D" w:rsidP="00BC1D4D">
      <w:pPr>
        <w:pStyle w:val="Heading1"/>
        <w:numPr>
          <w:ilvl w:val="0"/>
          <w:numId w:val="15"/>
        </w:numPr>
        <w:ind w:right="374"/>
        <w:rPr>
          <w:b w:val="0"/>
          <w:bCs w:val="0"/>
          <w:lang w:val="en-GB"/>
        </w:rPr>
      </w:pPr>
      <w:r w:rsidRPr="00BC1D4D">
        <w:rPr>
          <w:b w:val="0"/>
          <w:bCs w:val="0"/>
          <w:lang w:val="en-GB"/>
        </w:rPr>
        <w:t>Experience working with internal and external stakeholders.</w:t>
      </w:r>
    </w:p>
    <w:p w14:paraId="009EE1D8" w14:textId="77777777" w:rsidR="00077F38" w:rsidRDefault="00077F38" w:rsidP="0044316B">
      <w:pPr>
        <w:pStyle w:val="Heading1"/>
        <w:spacing w:before="178" w:line="252" w:lineRule="exact"/>
        <w:ind w:left="0" w:right="376"/>
      </w:pPr>
      <w:r>
        <w:rPr>
          <w:color w:val="00A3AD"/>
          <w:spacing w:val="-2"/>
        </w:rPr>
        <w:t>Desirable</w:t>
      </w:r>
    </w:p>
    <w:p w14:paraId="07A05506" w14:textId="77777777" w:rsidR="0044316B" w:rsidRPr="0044316B" w:rsidRDefault="0044316B" w:rsidP="0044316B">
      <w:pPr>
        <w:pStyle w:val="ListParagraph"/>
        <w:numPr>
          <w:ilvl w:val="0"/>
          <w:numId w:val="16"/>
        </w:numPr>
        <w:ind w:right="376"/>
        <w:rPr>
          <w:rFonts w:eastAsia="Times New Roman"/>
        </w:rPr>
      </w:pPr>
      <w:r w:rsidRPr="0044316B">
        <w:rPr>
          <w:rFonts w:eastAsia="Times New Roman"/>
        </w:rPr>
        <w:t>Experience managing or supporting First-tier Tribunal proceedings.</w:t>
      </w:r>
    </w:p>
    <w:p w14:paraId="2CEA88D2" w14:textId="77777777" w:rsidR="0044316B" w:rsidRPr="0044316B" w:rsidRDefault="0044316B" w:rsidP="0044316B">
      <w:pPr>
        <w:pStyle w:val="ListParagraph"/>
        <w:numPr>
          <w:ilvl w:val="0"/>
          <w:numId w:val="16"/>
        </w:numPr>
        <w:ind w:right="376"/>
        <w:rPr>
          <w:rFonts w:eastAsia="Times New Roman"/>
        </w:rPr>
      </w:pPr>
      <w:r w:rsidRPr="0044316B">
        <w:rPr>
          <w:rFonts w:eastAsia="Times New Roman"/>
        </w:rPr>
        <w:t>Experience working with managing agents or superior landlord arrangements.</w:t>
      </w:r>
    </w:p>
    <w:p w14:paraId="3C8F9843" w14:textId="77777777" w:rsidR="0044316B" w:rsidRPr="0044316B" w:rsidRDefault="0044316B" w:rsidP="0044316B">
      <w:pPr>
        <w:pStyle w:val="ListParagraph"/>
        <w:numPr>
          <w:ilvl w:val="0"/>
          <w:numId w:val="16"/>
        </w:numPr>
        <w:ind w:right="376"/>
        <w:rPr>
          <w:rFonts w:eastAsia="Times New Roman"/>
        </w:rPr>
      </w:pPr>
      <w:r w:rsidRPr="0044316B">
        <w:rPr>
          <w:rFonts w:eastAsia="Times New Roman"/>
        </w:rPr>
        <w:t>Experience reviewing contracts, consultation documentation and service charge accounts.</w:t>
      </w:r>
    </w:p>
    <w:p w14:paraId="6BD1101D" w14:textId="77777777" w:rsidR="0044316B" w:rsidRPr="0044316B" w:rsidRDefault="0044316B" w:rsidP="0044316B">
      <w:pPr>
        <w:pStyle w:val="ListParagraph"/>
        <w:numPr>
          <w:ilvl w:val="0"/>
          <w:numId w:val="16"/>
        </w:numPr>
        <w:ind w:right="376"/>
        <w:rPr>
          <w:rFonts w:eastAsia="Times New Roman"/>
        </w:rPr>
      </w:pPr>
      <w:r w:rsidRPr="0044316B">
        <w:rPr>
          <w:rFonts w:eastAsia="Times New Roman"/>
        </w:rPr>
        <w:t>Knowledge of social housing service charge arrangements.</w:t>
      </w:r>
    </w:p>
    <w:p w14:paraId="4E641734" w14:textId="77777777" w:rsidR="0044316B" w:rsidRPr="0044316B" w:rsidRDefault="0044316B" w:rsidP="0044316B">
      <w:pPr>
        <w:pStyle w:val="ListParagraph"/>
        <w:numPr>
          <w:ilvl w:val="0"/>
          <w:numId w:val="16"/>
        </w:numPr>
        <w:ind w:right="376"/>
        <w:rPr>
          <w:rFonts w:eastAsia="Times New Roman"/>
        </w:rPr>
      </w:pPr>
      <w:r w:rsidRPr="0044316B">
        <w:rPr>
          <w:rFonts w:eastAsia="Times New Roman"/>
        </w:rPr>
        <w:t>Experience supporting legal proceedings or formal dispute resolution.</w:t>
      </w:r>
    </w:p>
    <w:p w14:paraId="70DB0AAB" w14:textId="0672E2EA" w:rsidR="0044316B" w:rsidRPr="0044316B" w:rsidRDefault="0044316B" w:rsidP="0044316B">
      <w:pPr>
        <w:pStyle w:val="ListParagraph"/>
        <w:numPr>
          <w:ilvl w:val="0"/>
          <w:numId w:val="16"/>
        </w:numPr>
        <w:ind w:right="376"/>
        <w:rPr>
          <w:rFonts w:eastAsia="Times New Roman"/>
        </w:rPr>
      </w:pPr>
      <w:r w:rsidRPr="0044316B">
        <w:rPr>
          <w:rFonts w:eastAsia="Times New Roman"/>
        </w:rPr>
        <w:t>Experience of Housing</w:t>
      </w:r>
      <w:r>
        <w:rPr>
          <w:rFonts w:eastAsia="Times New Roman"/>
        </w:rPr>
        <w:t xml:space="preserve"> Enterprise</w:t>
      </w:r>
      <w:r w:rsidRPr="0044316B">
        <w:rPr>
          <w:rFonts w:eastAsia="Times New Roman"/>
        </w:rPr>
        <w:t xml:space="preserve">, </w:t>
      </w:r>
      <w:proofErr w:type="spellStart"/>
      <w:r w:rsidRPr="0044316B">
        <w:rPr>
          <w:rFonts w:eastAsia="Times New Roman"/>
        </w:rPr>
        <w:t>Bluebox</w:t>
      </w:r>
      <w:proofErr w:type="spellEnd"/>
      <w:r w:rsidRPr="0044316B">
        <w:rPr>
          <w:rFonts w:eastAsia="Times New Roman"/>
        </w:rPr>
        <w:t xml:space="preserve"> or equivalent systems.</w:t>
      </w:r>
    </w:p>
    <w:p w14:paraId="1E3527BA" w14:textId="77777777" w:rsidR="0044316B" w:rsidRPr="0044316B" w:rsidRDefault="0044316B" w:rsidP="0044316B">
      <w:pPr>
        <w:pStyle w:val="ListParagraph"/>
        <w:numPr>
          <w:ilvl w:val="0"/>
          <w:numId w:val="16"/>
        </w:numPr>
        <w:ind w:right="376"/>
        <w:rPr>
          <w:rFonts w:eastAsia="Times New Roman"/>
        </w:rPr>
      </w:pPr>
      <w:r w:rsidRPr="0044316B">
        <w:rPr>
          <w:rFonts w:eastAsia="Times New Roman"/>
        </w:rPr>
        <w:t>Knowledge of sector best practice relating to service charges and leasehold management.</w:t>
      </w:r>
    </w:p>
    <w:p w14:paraId="10F53E6D" w14:textId="77777777" w:rsidR="00077F38" w:rsidRPr="00077F38" w:rsidRDefault="00077F38" w:rsidP="00EB214A">
      <w:pPr>
        <w:ind w:right="376"/>
        <w:rPr>
          <w:b/>
          <w:u w:val="single"/>
        </w:rPr>
      </w:pPr>
    </w:p>
    <w:p w14:paraId="15B9E4B4" w14:textId="05AC51AA" w:rsidR="00626AB5" w:rsidRDefault="00922DDE" w:rsidP="00A16415">
      <w:pPr>
        <w:ind w:right="376"/>
        <w:rPr>
          <w:b/>
          <w:color w:val="00A3AD"/>
          <w:spacing w:val="-2"/>
        </w:rPr>
      </w:pPr>
      <w:r w:rsidRPr="00922DDE">
        <w:rPr>
          <w:b/>
          <w:spacing w:val="-2"/>
        </w:rPr>
        <w:t xml:space="preserve">Qualifications </w:t>
      </w:r>
    </w:p>
    <w:p w14:paraId="3CF2D8B6" w14:textId="24D18A78" w:rsidR="00783F96" w:rsidRPr="00735417" w:rsidRDefault="007D275F" w:rsidP="00A16415">
      <w:pPr>
        <w:ind w:right="376"/>
        <w:rPr>
          <w:b/>
        </w:rPr>
      </w:pPr>
      <w:r w:rsidRPr="00735417">
        <w:rPr>
          <w:b/>
          <w:color w:val="00A3AD"/>
          <w:spacing w:val="-2"/>
        </w:rPr>
        <w:t>Essential</w:t>
      </w:r>
    </w:p>
    <w:p w14:paraId="76A2CCCA" w14:textId="77777777" w:rsidR="00A16415" w:rsidRPr="00A16415" w:rsidRDefault="00A16415" w:rsidP="00A16415">
      <w:pPr>
        <w:pStyle w:val="ListParagraph"/>
        <w:numPr>
          <w:ilvl w:val="0"/>
          <w:numId w:val="17"/>
        </w:numPr>
        <w:tabs>
          <w:tab w:val="left" w:pos="838"/>
        </w:tabs>
        <w:spacing w:line="268" w:lineRule="exact"/>
        <w:ind w:right="376"/>
      </w:pPr>
      <w:r w:rsidRPr="00A16415">
        <w:t>Educated to A-Level standard or equivalent professional experience.</w:t>
      </w:r>
    </w:p>
    <w:p w14:paraId="5E9768D0" w14:textId="77777777" w:rsidR="00A16415" w:rsidRPr="00A16415" w:rsidRDefault="00A16415" w:rsidP="00A16415">
      <w:pPr>
        <w:pStyle w:val="ListParagraph"/>
        <w:numPr>
          <w:ilvl w:val="0"/>
          <w:numId w:val="17"/>
        </w:numPr>
        <w:tabs>
          <w:tab w:val="left" w:pos="838"/>
        </w:tabs>
        <w:spacing w:line="268" w:lineRule="exact"/>
        <w:ind w:right="376"/>
      </w:pPr>
      <w:r w:rsidRPr="00A16415">
        <w:t>Demonstrable ability to operate within a specialist technical service charge environment.</w:t>
      </w:r>
    </w:p>
    <w:p w14:paraId="2A396C5A" w14:textId="77777777" w:rsidR="00A16415" w:rsidRDefault="00A16415" w:rsidP="00EB214A">
      <w:pPr>
        <w:tabs>
          <w:tab w:val="left" w:pos="838"/>
        </w:tabs>
        <w:spacing w:line="268" w:lineRule="exact"/>
        <w:ind w:right="376"/>
        <w:rPr>
          <w:b/>
          <w:bCs/>
          <w:color w:val="00A2AC"/>
        </w:rPr>
      </w:pPr>
    </w:p>
    <w:p w14:paraId="6618EDFE" w14:textId="7821229A" w:rsidR="00EB214A" w:rsidRPr="00EB214A" w:rsidRDefault="00EB214A" w:rsidP="00EB214A">
      <w:pPr>
        <w:tabs>
          <w:tab w:val="left" w:pos="838"/>
        </w:tabs>
        <w:spacing w:line="268" w:lineRule="exact"/>
        <w:ind w:right="376"/>
        <w:rPr>
          <w:b/>
          <w:bCs/>
          <w:color w:val="00A2AC"/>
        </w:rPr>
      </w:pPr>
      <w:r w:rsidRPr="00EB214A">
        <w:rPr>
          <w:b/>
          <w:bCs/>
          <w:color w:val="00A2AC"/>
        </w:rPr>
        <w:t xml:space="preserve">Desirable </w:t>
      </w:r>
    </w:p>
    <w:p w14:paraId="3FFC74D9" w14:textId="77777777" w:rsidR="004365E7" w:rsidRPr="004365E7" w:rsidRDefault="004365E7" w:rsidP="004365E7">
      <w:pPr>
        <w:pStyle w:val="ListParagraph"/>
        <w:numPr>
          <w:ilvl w:val="0"/>
          <w:numId w:val="18"/>
        </w:numPr>
        <w:tabs>
          <w:tab w:val="left" w:pos="838"/>
        </w:tabs>
        <w:spacing w:line="254" w:lineRule="auto"/>
        <w:ind w:right="604"/>
      </w:pPr>
      <w:r w:rsidRPr="004365E7">
        <w:t>Housing, leasehold, property management, legal or financial qualification.</w:t>
      </w:r>
    </w:p>
    <w:p w14:paraId="531B73FC" w14:textId="77777777" w:rsidR="004365E7" w:rsidRPr="004365E7" w:rsidRDefault="004365E7" w:rsidP="004365E7">
      <w:pPr>
        <w:pStyle w:val="ListParagraph"/>
        <w:numPr>
          <w:ilvl w:val="0"/>
          <w:numId w:val="18"/>
        </w:numPr>
        <w:tabs>
          <w:tab w:val="left" w:pos="838"/>
        </w:tabs>
        <w:spacing w:line="254" w:lineRule="auto"/>
        <w:ind w:right="604"/>
      </w:pPr>
      <w:r w:rsidRPr="004365E7">
        <w:t>Membership of, or working towards membership of, TPI, IRPM, CIH, RICS or a similar professional body.</w:t>
      </w:r>
    </w:p>
    <w:p w14:paraId="5F3D6B81" w14:textId="77777777" w:rsidR="004365E7" w:rsidRPr="004365E7" w:rsidRDefault="004365E7" w:rsidP="004365E7">
      <w:pPr>
        <w:pStyle w:val="ListParagraph"/>
        <w:numPr>
          <w:ilvl w:val="0"/>
          <w:numId w:val="18"/>
        </w:numPr>
        <w:tabs>
          <w:tab w:val="left" w:pos="838"/>
        </w:tabs>
        <w:spacing w:line="254" w:lineRule="auto"/>
        <w:ind w:right="604"/>
      </w:pPr>
      <w:r w:rsidRPr="004365E7">
        <w:t>Evidence of continued professional development.</w:t>
      </w:r>
    </w:p>
    <w:p w14:paraId="2743B6DE" w14:textId="0ABD05B3" w:rsidR="3F5DE395" w:rsidRPr="00735417" w:rsidRDefault="3F5DE395" w:rsidP="3F5DE395">
      <w:pPr>
        <w:tabs>
          <w:tab w:val="left" w:pos="838"/>
        </w:tabs>
        <w:spacing w:line="254" w:lineRule="auto"/>
        <w:ind w:right="604"/>
      </w:pPr>
    </w:p>
    <w:tbl>
      <w:tblPr>
        <w:tblStyle w:val="TableGrid"/>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4110"/>
        <w:gridCol w:w="2835"/>
      </w:tblGrid>
      <w:tr w:rsidR="3F5DE395" w:rsidRPr="00735417" w14:paraId="15EE701B" w14:textId="77777777" w:rsidTr="1A6A9791">
        <w:trPr>
          <w:trHeight w:val="300"/>
        </w:trPr>
        <w:tc>
          <w:tcPr>
            <w:tcW w:w="4110" w:type="dxa"/>
          </w:tcPr>
          <w:p w14:paraId="5A0554DC" w14:textId="7912C1FD" w:rsidR="3F5DE395" w:rsidRPr="00735417" w:rsidRDefault="00CD65C2" w:rsidP="3F5DE395">
            <w:r>
              <w:t>LT Directorate:</w:t>
            </w:r>
          </w:p>
        </w:tc>
        <w:tc>
          <w:tcPr>
            <w:tcW w:w="2835" w:type="dxa"/>
          </w:tcPr>
          <w:p w14:paraId="1A5A3CD2" w14:textId="02E102E0" w:rsidR="6C7B8428" w:rsidRPr="00735417" w:rsidRDefault="001C7675" w:rsidP="3F5DE395">
            <w:r>
              <w:t>Service Charge and Specialist Leasehold Services</w:t>
            </w:r>
            <w:r w:rsidR="6C7B8428" w:rsidRPr="00735417">
              <w:t xml:space="preserve"> </w:t>
            </w:r>
          </w:p>
        </w:tc>
      </w:tr>
      <w:tr w:rsidR="3F5DE395" w:rsidRPr="00735417" w14:paraId="0BE776E5" w14:textId="77777777" w:rsidTr="1A6A9791">
        <w:trPr>
          <w:trHeight w:val="300"/>
        </w:trPr>
        <w:tc>
          <w:tcPr>
            <w:tcW w:w="4110" w:type="dxa"/>
          </w:tcPr>
          <w:p w14:paraId="329F1091" w14:textId="0E49B0D6" w:rsidR="3F5DE395" w:rsidRPr="00735417" w:rsidRDefault="00CD65C2" w:rsidP="3F5DE395">
            <w:r>
              <w:t>Location/ Regions covered by this role:</w:t>
            </w:r>
          </w:p>
        </w:tc>
        <w:tc>
          <w:tcPr>
            <w:tcW w:w="2835" w:type="dxa"/>
          </w:tcPr>
          <w:p w14:paraId="37C82AD5" w14:textId="53F4630B" w:rsidR="009C11C8" w:rsidRPr="00735417" w:rsidRDefault="003D1C79" w:rsidP="3F5DE395">
            <w:r>
              <w:t>All regions</w:t>
            </w:r>
          </w:p>
        </w:tc>
      </w:tr>
      <w:tr w:rsidR="009C11C8" w:rsidRPr="00735417" w14:paraId="2BBEB011" w14:textId="77777777" w:rsidTr="1A6A9791">
        <w:trPr>
          <w:trHeight w:val="300"/>
        </w:trPr>
        <w:tc>
          <w:tcPr>
            <w:tcW w:w="4110" w:type="dxa"/>
          </w:tcPr>
          <w:p w14:paraId="7FCFDF05" w14:textId="2DF2D0CF" w:rsidR="009C11C8" w:rsidRDefault="009C11C8" w:rsidP="3F5DE395">
            <w:r>
              <w:t xml:space="preserve">Direct reports </w:t>
            </w:r>
          </w:p>
        </w:tc>
        <w:tc>
          <w:tcPr>
            <w:tcW w:w="2835" w:type="dxa"/>
          </w:tcPr>
          <w:p w14:paraId="64ABBEAC" w14:textId="6255EC52" w:rsidR="009C11C8" w:rsidRPr="00735417" w:rsidRDefault="004365E7" w:rsidP="3F5DE395">
            <w:r>
              <w:t>0</w:t>
            </w:r>
          </w:p>
        </w:tc>
      </w:tr>
      <w:tr w:rsidR="3F5DE395" w:rsidRPr="00735417" w14:paraId="3FD23244" w14:textId="77777777" w:rsidTr="1A6A9791">
        <w:trPr>
          <w:trHeight w:val="300"/>
        </w:trPr>
        <w:tc>
          <w:tcPr>
            <w:tcW w:w="4110" w:type="dxa"/>
          </w:tcPr>
          <w:p w14:paraId="7127D7E8" w14:textId="1E893130" w:rsidR="3F5DE395" w:rsidRPr="00735417" w:rsidRDefault="00CD65C2" w:rsidP="3F5DE395">
            <w:r>
              <w:t>Last updated:</w:t>
            </w:r>
          </w:p>
        </w:tc>
        <w:tc>
          <w:tcPr>
            <w:tcW w:w="2835" w:type="dxa"/>
          </w:tcPr>
          <w:p w14:paraId="486E711D" w14:textId="403BC511" w:rsidR="3F5DE395" w:rsidRPr="00735417" w:rsidRDefault="003D1C79" w:rsidP="3F5DE395">
            <w:r>
              <w:t>June 2026</w:t>
            </w:r>
          </w:p>
        </w:tc>
      </w:tr>
    </w:tbl>
    <w:p w14:paraId="00DCF5BD" w14:textId="290F7D54" w:rsidR="00EB214A" w:rsidRPr="00EB214A" w:rsidRDefault="00EB214A" w:rsidP="00EB214A">
      <w:pPr>
        <w:tabs>
          <w:tab w:val="left" w:pos="1082"/>
        </w:tabs>
      </w:pPr>
    </w:p>
    <w:sectPr w:rsidR="00EB214A" w:rsidRPr="00EB214A" w:rsidSect="00EB214A">
      <w:headerReference w:type="default" r:id="rId11"/>
      <w:footerReference w:type="default" r:id="rId12"/>
      <w:pgSz w:w="11910" w:h="16840"/>
      <w:pgMar w:top="284" w:right="1020" w:bottom="1340" w:left="1300" w:header="0" w:footer="1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DE4F7" w14:textId="77777777" w:rsidR="00403B5E" w:rsidRPr="00735417" w:rsidRDefault="00403B5E">
      <w:r w:rsidRPr="00735417">
        <w:separator/>
      </w:r>
    </w:p>
  </w:endnote>
  <w:endnote w:type="continuationSeparator" w:id="0">
    <w:p w14:paraId="1C333CD0" w14:textId="77777777" w:rsidR="00403B5E" w:rsidRPr="00735417" w:rsidRDefault="00403B5E">
      <w:r w:rsidRPr="007354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2A43A" w14:textId="2CA5C92B" w:rsidR="00783F96" w:rsidRPr="00735417" w:rsidRDefault="00783F96">
    <w:pPr>
      <w:pStyle w:val="BodyText"/>
      <w:spacing w:line="14" w:lineRule="auto"/>
      <w:ind w:firstLine="0"/>
      <w:rPr>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904AC" w14:textId="77777777" w:rsidR="00403B5E" w:rsidRPr="00735417" w:rsidRDefault="00403B5E">
      <w:r w:rsidRPr="00735417">
        <w:separator/>
      </w:r>
    </w:p>
  </w:footnote>
  <w:footnote w:type="continuationSeparator" w:id="0">
    <w:p w14:paraId="62DD288A" w14:textId="77777777" w:rsidR="00403B5E" w:rsidRPr="00735417" w:rsidRDefault="00403B5E">
      <w:r w:rsidRPr="0073541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02052" w14:textId="66D61809" w:rsidR="00735417" w:rsidRPr="00735417" w:rsidRDefault="00735417">
    <w:pPr>
      <w:pStyle w:val="Header"/>
    </w:pPr>
    <w:r w:rsidRPr="00735417">
      <w:rPr>
        <w:noProof/>
      </w:rPr>
      <w:drawing>
        <wp:anchor distT="0" distB="0" distL="0" distR="0" simplePos="0" relativeHeight="251660800" behindDoc="1" locked="0" layoutInCell="1" allowOverlap="1" wp14:anchorId="3E650628" wp14:editId="0A5C8C9E">
          <wp:simplePos x="0" y="0"/>
          <wp:positionH relativeFrom="page">
            <wp:posOffset>656358</wp:posOffset>
          </wp:positionH>
          <wp:positionV relativeFrom="page">
            <wp:posOffset>244689</wp:posOffset>
          </wp:positionV>
          <wp:extent cx="6422145" cy="1136210"/>
          <wp:effectExtent l="0" t="0" r="0" b="6985"/>
          <wp:wrapNone/>
          <wp:docPr id="487995990" name="Image 5" descr="A black background with a black squar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3882119" name="Image 5" descr="A black background with a black square&#10;&#10;AI-generated content may be incorrect."/>
                  <pic:cNvPicPr/>
                </pic:nvPicPr>
                <pic:blipFill>
                  <a:blip r:embed="rId1" cstate="print"/>
                  <a:stretch>
                    <a:fillRect/>
                  </a:stretch>
                </pic:blipFill>
                <pic:spPr>
                  <a:xfrm>
                    <a:off x="0" y="0"/>
                    <a:ext cx="6422145" cy="1136210"/>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A6B2B"/>
    <w:multiLevelType w:val="hybridMultilevel"/>
    <w:tmpl w:val="3CA02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622A9F"/>
    <w:multiLevelType w:val="hybridMultilevel"/>
    <w:tmpl w:val="AADE9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4035CC"/>
    <w:multiLevelType w:val="hybridMultilevel"/>
    <w:tmpl w:val="39024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723130"/>
    <w:multiLevelType w:val="hybridMultilevel"/>
    <w:tmpl w:val="6CC8C2A8"/>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4" w15:restartNumberingAfterBreak="0">
    <w:nsid w:val="2A5C3835"/>
    <w:multiLevelType w:val="hybridMultilevel"/>
    <w:tmpl w:val="0C183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8B56F3"/>
    <w:multiLevelType w:val="hybridMultilevel"/>
    <w:tmpl w:val="ECBED760"/>
    <w:lvl w:ilvl="0" w:tplc="38126708">
      <w:numFmt w:val="bullet"/>
      <w:lvlText w:val="•"/>
      <w:lvlJc w:val="left"/>
      <w:pPr>
        <w:ind w:left="1778" w:hanging="361"/>
      </w:pPr>
      <w:rPr>
        <w:rFonts w:ascii="Arial" w:eastAsia="Arial" w:hAnsi="Arial" w:cs="Arial" w:hint="default"/>
        <w:b w:val="0"/>
        <w:bCs w:val="0"/>
        <w:i w:val="0"/>
        <w:iCs w:val="0"/>
        <w:spacing w:val="0"/>
        <w:w w:val="100"/>
        <w:sz w:val="22"/>
        <w:szCs w:val="22"/>
        <w:lang w:val="en-US" w:eastAsia="en-US" w:bidi="ar-SA"/>
      </w:rPr>
    </w:lvl>
    <w:lvl w:ilvl="1" w:tplc="3D28A702">
      <w:numFmt w:val="bullet"/>
      <w:lvlText w:val=""/>
      <w:lvlJc w:val="left"/>
      <w:pPr>
        <w:ind w:left="2138" w:hanging="361"/>
      </w:pPr>
      <w:rPr>
        <w:rFonts w:ascii="Symbol" w:eastAsia="Symbol" w:hAnsi="Symbol" w:cs="Symbol" w:hint="default"/>
        <w:b w:val="0"/>
        <w:bCs w:val="0"/>
        <w:i w:val="0"/>
        <w:iCs w:val="0"/>
        <w:spacing w:val="0"/>
        <w:w w:val="100"/>
        <w:sz w:val="22"/>
        <w:szCs w:val="22"/>
        <w:lang w:val="en-US" w:eastAsia="en-US" w:bidi="ar-SA"/>
      </w:rPr>
    </w:lvl>
    <w:lvl w:ilvl="2" w:tplc="60F0537C">
      <w:numFmt w:val="bullet"/>
      <w:lvlText w:val="•"/>
      <w:lvlJc w:val="left"/>
      <w:pPr>
        <w:ind w:left="3225" w:hanging="361"/>
      </w:pPr>
      <w:rPr>
        <w:rFonts w:hint="default"/>
        <w:lang w:val="en-US" w:eastAsia="en-US" w:bidi="ar-SA"/>
      </w:rPr>
    </w:lvl>
    <w:lvl w:ilvl="3" w:tplc="4E00EA5A">
      <w:numFmt w:val="bullet"/>
      <w:lvlText w:val="•"/>
      <w:lvlJc w:val="left"/>
      <w:pPr>
        <w:ind w:left="4310" w:hanging="361"/>
      </w:pPr>
      <w:rPr>
        <w:rFonts w:hint="default"/>
        <w:lang w:val="en-US" w:eastAsia="en-US" w:bidi="ar-SA"/>
      </w:rPr>
    </w:lvl>
    <w:lvl w:ilvl="4" w:tplc="1BA60374">
      <w:numFmt w:val="bullet"/>
      <w:lvlText w:val="•"/>
      <w:lvlJc w:val="left"/>
      <w:pPr>
        <w:ind w:left="5395" w:hanging="361"/>
      </w:pPr>
      <w:rPr>
        <w:rFonts w:hint="default"/>
        <w:lang w:val="en-US" w:eastAsia="en-US" w:bidi="ar-SA"/>
      </w:rPr>
    </w:lvl>
    <w:lvl w:ilvl="5" w:tplc="C8E0B150">
      <w:numFmt w:val="bullet"/>
      <w:lvlText w:val="•"/>
      <w:lvlJc w:val="left"/>
      <w:pPr>
        <w:ind w:left="6480" w:hanging="361"/>
      </w:pPr>
      <w:rPr>
        <w:rFonts w:hint="default"/>
        <w:lang w:val="en-US" w:eastAsia="en-US" w:bidi="ar-SA"/>
      </w:rPr>
    </w:lvl>
    <w:lvl w:ilvl="6" w:tplc="BAF018E4">
      <w:numFmt w:val="bullet"/>
      <w:lvlText w:val="•"/>
      <w:lvlJc w:val="left"/>
      <w:pPr>
        <w:ind w:left="7565" w:hanging="361"/>
      </w:pPr>
      <w:rPr>
        <w:rFonts w:hint="default"/>
        <w:lang w:val="en-US" w:eastAsia="en-US" w:bidi="ar-SA"/>
      </w:rPr>
    </w:lvl>
    <w:lvl w:ilvl="7" w:tplc="609CD1AE">
      <w:numFmt w:val="bullet"/>
      <w:lvlText w:val="•"/>
      <w:lvlJc w:val="left"/>
      <w:pPr>
        <w:ind w:left="8650" w:hanging="361"/>
      </w:pPr>
      <w:rPr>
        <w:rFonts w:hint="default"/>
        <w:lang w:val="en-US" w:eastAsia="en-US" w:bidi="ar-SA"/>
      </w:rPr>
    </w:lvl>
    <w:lvl w:ilvl="8" w:tplc="9ADEBCDC">
      <w:numFmt w:val="bullet"/>
      <w:lvlText w:val="•"/>
      <w:lvlJc w:val="left"/>
      <w:pPr>
        <w:ind w:left="9736" w:hanging="361"/>
      </w:pPr>
      <w:rPr>
        <w:rFonts w:hint="default"/>
        <w:lang w:val="en-US" w:eastAsia="en-US" w:bidi="ar-SA"/>
      </w:rPr>
    </w:lvl>
  </w:abstractNum>
  <w:abstractNum w:abstractNumId="6" w15:restartNumberingAfterBreak="0">
    <w:nsid w:val="36471182"/>
    <w:multiLevelType w:val="hybridMultilevel"/>
    <w:tmpl w:val="C8E0E5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2373F9"/>
    <w:multiLevelType w:val="hybridMultilevel"/>
    <w:tmpl w:val="FEB65798"/>
    <w:lvl w:ilvl="0" w:tplc="D8109C02">
      <w:numFmt w:val="bullet"/>
      <w:lvlText w:val=""/>
      <w:lvlJc w:val="left"/>
      <w:pPr>
        <w:ind w:left="478" w:hanging="360"/>
      </w:pPr>
      <w:rPr>
        <w:rFonts w:ascii="Symbol" w:eastAsia="Symbol" w:hAnsi="Symbol" w:cs="Symbol" w:hint="default"/>
        <w:b w:val="0"/>
        <w:bCs w:val="0"/>
        <w:i w:val="0"/>
        <w:iCs w:val="0"/>
        <w:spacing w:val="0"/>
        <w:w w:val="100"/>
        <w:sz w:val="22"/>
        <w:szCs w:val="22"/>
        <w:lang w:val="en-US" w:eastAsia="en-US" w:bidi="ar-SA"/>
      </w:rPr>
    </w:lvl>
    <w:lvl w:ilvl="1" w:tplc="611E2CF8">
      <w:numFmt w:val="bullet"/>
      <w:lvlText w:val=""/>
      <w:lvlJc w:val="left"/>
      <w:pPr>
        <w:ind w:left="838" w:hanging="360"/>
      </w:pPr>
      <w:rPr>
        <w:rFonts w:ascii="Symbol" w:eastAsia="Symbol" w:hAnsi="Symbol" w:cs="Symbol" w:hint="default"/>
        <w:b w:val="0"/>
        <w:bCs w:val="0"/>
        <w:i w:val="0"/>
        <w:iCs w:val="0"/>
        <w:spacing w:val="0"/>
        <w:w w:val="100"/>
        <w:sz w:val="22"/>
        <w:szCs w:val="22"/>
        <w:lang w:val="en-US" w:eastAsia="en-US" w:bidi="ar-SA"/>
      </w:rPr>
    </w:lvl>
    <w:lvl w:ilvl="2" w:tplc="AD14898A">
      <w:numFmt w:val="bullet"/>
      <w:lvlText w:val="•"/>
      <w:lvlJc w:val="left"/>
      <w:pPr>
        <w:ind w:left="1811" w:hanging="360"/>
      </w:pPr>
      <w:rPr>
        <w:rFonts w:hint="default"/>
        <w:lang w:val="en-US" w:eastAsia="en-US" w:bidi="ar-SA"/>
      </w:rPr>
    </w:lvl>
    <w:lvl w:ilvl="3" w:tplc="11C2A32C">
      <w:numFmt w:val="bullet"/>
      <w:lvlText w:val="•"/>
      <w:lvlJc w:val="left"/>
      <w:pPr>
        <w:ind w:left="2783" w:hanging="360"/>
      </w:pPr>
      <w:rPr>
        <w:rFonts w:hint="default"/>
        <w:lang w:val="en-US" w:eastAsia="en-US" w:bidi="ar-SA"/>
      </w:rPr>
    </w:lvl>
    <w:lvl w:ilvl="4" w:tplc="517A40A0">
      <w:numFmt w:val="bullet"/>
      <w:lvlText w:val="•"/>
      <w:lvlJc w:val="left"/>
      <w:pPr>
        <w:ind w:left="3755" w:hanging="360"/>
      </w:pPr>
      <w:rPr>
        <w:rFonts w:hint="default"/>
        <w:lang w:val="en-US" w:eastAsia="en-US" w:bidi="ar-SA"/>
      </w:rPr>
    </w:lvl>
    <w:lvl w:ilvl="5" w:tplc="C9823E74">
      <w:numFmt w:val="bullet"/>
      <w:lvlText w:val="•"/>
      <w:lvlJc w:val="left"/>
      <w:pPr>
        <w:ind w:left="4727" w:hanging="360"/>
      </w:pPr>
      <w:rPr>
        <w:rFonts w:hint="default"/>
        <w:lang w:val="en-US" w:eastAsia="en-US" w:bidi="ar-SA"/>
      </w:rPr>
    </w:lvl>
    <w:lvl w:ilvl="6" w:tplc="617420B0">
      <w:numFmt w:val="bullet"/>
      <w:lvlText w:val="•"/>
      <w:lvlJc w:val="left"/>
      <w:pPr>
        <w:ind w:left="5699" w:hanging="360"/>
      </w:pPr>
      <w:rPr>
        <w:rFonts w:hint="default"/>
        <w:lang w:val="en-US" w:eastAsia="en-US" w:bidi="ar-SA"/>
      </w:rPr>
    </w:lvl>
    <w:lvl w:ilvl="7" w:tplc="7D3872AA">
      <w:numFmt w:val="bullet"/>
      <w:lvlText w:val="•"/>
      <w:lvlJc w:val="left"/>
      <w:pPr>
        <w:ind w:left="6670" w:hanging="360"/>
      </w:pPr>
      <w:rPr>
        <w:rFonts w:hint="default"/>
        <w:lang w:val="en-US" w:eastAsia="en-US" w:bidi="ar-SA"/>
      </w:rPr>
    </w:lvl>
    <w:lvl w:ilvl="8" w:tplc="6BC2579C">
      <w:numFmt w:val="bullet"/>
      <w:lvlText w:val="•"/>
      <w:lvlJc w:val="left"/>
      <w:pPr>
        <w:ind w:left="7642" w:hanging="360"/>
      </w:pPr>
      <w:rPr>
        <w:rFonts w:hint="default"/>
        <w:lang w:val="en-US" w:eastAsia="en-US" w:bidi="ar-SA"/>
      </w:rPr>
    </w:lvl>
  </w:abstractNum>
  <w:abstractNum w:abstractNumId="8" w15:restartNumberingAfterBreak="0">
    <w:nsid w:val="40CC0296"/>
    <w:multiLevelType w:val="hybridMultilevel"/>
    <w:tmpl w:val="B0401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DA3C22"/>
    <w:multiLevelType w:val="hybridMultilevel"/>
    <w:tmpl w:val="60FAD3CE"/>
    <w:lvl w:ilvl="0" w:tplc="01D6C820">
      <w:numFmt w:val="bullet"/>
      <w:lvlText w:val=""/>
      <w:lvlJc w:val="left"/>
      <w:pPr>
        <w:ind w:left="1779" w:hanging="361"/>
      </w:pPr>
      <w:rPr>
        <w:rFonts w:ascii="Symbol" w:eastAsia="Symbol" w:hAnsi="Symbol" w:cs="Symbol" w:hint="default"/>
        <w:b w:val="0"/>
        <w:bCs w:val="0"/>
        <w:i w:val="0"/>
        <w:iCs w:val="0"/>
        <w:spacing w:val="0"/>
        <w:w w:val="100"/>
        <w:sz w:val="22"/>
        <w:szCs w:val="22"/>
        <w:lang w:val="en-US" w:eastAsia="en-US" w:bidi="ar-SA"/>
      </w:rPr>
    </w:lvl>
    <w:lvl w:ilvl="1" w:tplc="EA160624">
      <w:numFmt w:val="bullet"/>
      <w:lvlText w:val=""/>
      <w:lvlJc w:val="left"/>
      <w:pPr>
        <w:ind w:left="2138" w:hanging="361"/>
      </w:pPr>
      <w:rPr>
        <w:rFonts w:ascii="Symbol" w:eastAsia="Symbol" w:hAnsi="Symbol" w:cs="Symbol" w:hint="default"/>
        <w:b w:val="0"/>
        <w:bCs w:val="0"/>
        <w:i w:val="0"/>
        <w:iCs w:val="0"/>
        <w:spacing w:val="0"/>
        <w:w w:val="100"/>
        <w:sz w:val="22"/>
        <w:szCs w:val="22"/>
        <w:lang w:val="en-US" w:eastAsia="en-US" w:bidi="ar-SA"/>
      </w:rPr>
    </w:lvl>
    <w:lvl w:ilvl="2" w:tplc="DB08480E">
      <w:numFmt w:val="bullet"/>
      <w:lvlText w:val="•"/>
      <w:lvlJc w:val="left"/>
      <w:pPr>
        <w:ind w:left="3225" w:hanging="361"/>
      </w:pPr>
      <w:rPr>
        <w:rFonts w:hint="default"/>
        <w:lang w:val="en-US" w:eastAsia="en-US" w:bidi="ar-SA"/>
      </w:rPr>
    </w:lvl>
    <w:lvl w:ilvl="3" w:tplc="D06410EE">
      <w:numFmt w:val="bullet"/>
      <w:lvlText w:val="•"/>
      <w:lvlJc w:val="left"/>
      <w:pPr>
        <w:ind w:left="4310" w:hanging="361"/>
      </w:pPr>
      <w:rPr>
        <w:rFonts w:hint="default"/>
        <w:lang w:val="en-US" w:eastAsia="en-US" w:bidi="ar-SA"/>
      </w:rPr>
    </w:lvl>
    <w:lvl w:ilvl="4" w:tplc="F816FFF6">
      <w:numFmt w:val="bullet"/>
      <w:lvlText w:val="•"/>
      <w:lvlJc w:val="left"/>
      <w:pPr>
        <w:ind w:left="5395" w:hanging="361"/>
      </w:pPr>
      <w:rPr>
        <w:rFonts w:hint="default"/>
        <w:lang w:val="en-US" w:eastAsia="en-US" w:bidi="ar-SA"/>
      </w:rPr>
    </w:lvl>
    <w:lvl w:ilvl="5" w:tplc="09A42A98">
      <w:numFmt w:val="bullet"/>
      <w:lvlText w:val="•"/>
      <w:lvlJc w:val="left"/>
      <w:pPr>
        <w:ind w:left="6480" w:hanging="361"/>
      </w:pPr>
      <w:rPr>
        <w:rFonts w:hint="default"/>
        <w:lang w:val="en-US" w:eastAsia="en-US" w:bidi="ar-SA"/>
      </w:rPr>
    </w:lvl>
    <w:lvl w:ilvl="6" w:tplc="8F0675F8">
      <w:numFmt w:val="bullet"/>
      <w:lvlText w:val="•"/>
      <w:lvlJc w:val="left"/>
      <w:pPr>
        <w:ind w:left="7565" w:hanging="361"/>
      </w:pPr>
      <w:rPr>
        <w:rFonts w:hint="default"/>
        <w:lang w:val="en-US" w:eastAsia="en-US" w:bidi="ar-SA"/>
      </w:rPr>
    </w:lvl>
    <w:lvl w:ilvl="7" w:tplc="2060828E">
      <w:numFmt w:val="bullet"/>
      <w:lvlText w:val="•"/>
      <w:lvlJc w:val="left"/>
      <w:pPr>
        <w:ind w:left="8650" w:hanging="361"/>
      </w:pPr>
      <w:rPr>
        <w:rFonts w:hint="default"/>
        <w:lang w:val="en-US" w:eastAsia="en-US" w:bidi="ar-SA"/>
      </w:rPr>
    </w:lvl>
    <w:lvl w:ilvl="8" w:tplc="EE0A75DC">
      <w:numFmt w:val="bullet"/>
      <w:lvlText w:val="•"/>
      <w:lvlJc w:val="left"/>
      <w:pPr>
        <w:ind w:left="9736" w:hanging="361"/>
      </w:pPr>
      <w:rPr>
        <w:rFonts w:hint="default"/>
        <w:lang w:val="en-US" w:eastAsia="en-US" w:bidi="ar-SA"/>
      </w:rPr>
    </w:lvl>
  </w:abstractNum>
  <w:abstractNum w:abstractNumId="10" w15:restartNumberingAfterBreak="0">
    <w:nsid w:val="4623656C"/>
    <w:multiLevelType w:val="hybridMultilevel"/>
    <w:tmpl w:val="43D0F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B16E14"/>
    <w:multiLevelType w:val="hybridMultilevel"/>
    <w:tmpl w:val="81B46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F8E926"/>
    <w:multiLevelType w:val="hybridMultilevel"/>
    <w:tmpl w:val="57861B22"/>
    <w:lvl w:ilvl="0" w:tplc="5CF46B4E">
      <w:numFmt w:val="bullet"/>
      <w:lvlText w:val=""/>
      <w:lvlJc w:val="left"/>
      <w:pPr>
        <w:ind w:left="838" w:hanging="360"/>
      </w:pPr>
      <w:rPr>
        <w:rFonts w:ascii="Symbol" w:eastAsia="Symbol" w:hAnsi="Symbol" w:cs="Symbol" w:hint="default"/>
        <w:spacing w:val="0"/>
        <w:w w:val="99"/>
        <w:lang w:val="en-US" w:eastAsia="en-US" w:bidi="ar-SA"/>
      </w:rPr>
    </w:lvl>
    <w:lvl w:ilvl="1" w:tplc="0E5A0D30">
      <w:numFmt w:val="bullet"/>
      <w:lvlText w:val="•"/>
      <w:lvlJc w:val="left"/>
      <w:pPr>
        <w:ind w:left="1714" w:hanging="360"/>
      </w:pPr>
      <w:rPr>
        <w:rFonts w:hint="default"/>
        <w:lang w:val="en-US" w:eastAsia="en-US" w:bidi="ar-SA"/>
      </w:rPr>
    </w:lvl>
    <w:lvl w:ilvl="2" w:tplc="4F561E96">
      <w:numFmt w:val="bullet"/>
      <w:lvlText w:val="•"/>
      <w:lvlJc w:val="left"/>
      <w:pPr>
        <w:ind w:left="2589" w:hanging="360"/>
      </w:pPr>
      <w:rPr>
        <w:rFonts w:hint="default"/>
        <w:lang w:val="en-US" w:eastAsia="en-US" w:bidi="ar-SA"/>
      </w:rPr>
    </w:lvl>
    <w:lvl w:ilvl="3" w:tplc="E7322EDE">
      <w:numFmt w:val="bullet"/>
      <w:lvlText w:val="•"/>
      <w:lvlJc w:val="left"/>
      <w:pPr>
        <w:ind w:left="3463" w:hanging="360"/>
      </w:pPr>
      <w:rPr>
        <w:rFonts w:hint="default"/>
        <w:lang w:val="en-US" w:eastAsia="en-US" w:bidi="ar-SA"/>
      </w:rPr>
    </w:lvl>
    <w:lvl w:ilvl="4" w:tplc="8070B298">
      <w:numFmt w:val="bullet"/>
      <w:lvlText w:val="•"/>
      <w:lvlJc w:val="left"/>
      <w:pPr>
        <w:ind w:left="4338" w:hanging="360"/>
      </w:pPr>
      <w:rPr>
        <w:rFonts w:hint="default"/>
        <w:lang w:val="en-US" w:eastAsia="en-US" w:bidi="ar-SA"/>
      </w:rPr>
    </w:lvl>
    <w:lvl w:ilvl="5" w:tplc="E452B6E6">
      <w:numFmt w:val="bullet"/>
      <w:lvlText w:val="•"/>
      <w:lvlJc w:val="left"/>
      <w:pPr>
        <w:ind w:left="5213" w:hanging="360"/>
      </w:pPr>
      <w:rPr>
        <w:rFonts w:hint="default"/>
        <w:lang w:val="en-US" w:eastAsia="en-US" w:bidi="ar-SA"/>
      </w:rPr>
    </w:lvl>
    <w:lvl w:ilvl="6" w:tplc="1D4A2B5A">
      <w:numFmt w:val="bullet"/>
      <w:lvlText w:val="•"/>
      <w:lvlJc w:val="left"/>
      <w:pPr>
        <w:ind w:left="6087" w:hanging="360"/>
      </w:pPr>
      <w:rPr>
        <w:rFonts w:hint="default"/>
        <w:lang w:val="en-US" w:eastAsia="en-US" w:bidi="ar-SA"/>
      </w:rPr>
    </w:lvl>
    <w:lvl w:ilvl="7" w:tplc="8CAAD5B6">
      <w:numFmt w:val="bullet"/>
      <w:lvlText w:val="•"/>
      <w:lvlJc w:val="left"/>
      <w:pPr>
        <w:ind w:left="6962" w:hanging="360"/>
      </w:pPr>
      <w:rPr>
        <w:rFonts w:hint="default"/>
        <w:lang w:val="en-US" w:eastAsia="en-US" w:bidi="ar-SA"/>
      </w:rPr>
    </w:lvl>
    <w:lvl w:ilvl="8" w:tplc="4300CF6A">
      <w:numFmt w:val="bullet"/>
      <w:lvlText w:val="•"/>
      <w:lvlJc w:val="left"/>
      <w:pPr>
        <w:ind w:left="7837" w:hanging="360"/>
      </w:pPr>
      <w:rPr>
        <w:rFonts w:hint="default"/>
        <w:lang w:val="en-US" w:eastAsia="en-US" w:bidi="ar-SA"/>
      </w:rPr>
    </w:lvl>
  </w:abstractNum>
  <w:abstractNum w:abstractNumId="13" w15:restartNumberingAfterBreak="0">
    <w:nsid w:val="51D224C8"/>
    <w:multiLevelType w:val="hybridMultilevel"/>
    <w:tmpl w:val="6714D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4C0429"/>
    <w:multiLevelType w:val="hybridMultilevel"/>
    <w:tmpl w:val="7EA2A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B83E25"/>
    <w:multiLevelType w:val="hybridMultilevel"/>
    <w:tmpl w:val="E0FCC09C"/>
    <w:lvl w:ilvl="0" w:tplc="08090001">
      <w:start w:val="1"/>
      <w:numFmt w:val="bullet"/>
      <w:lvlText w:val=""/>
      <w:lvlJc w:val="left"/>
      <w:pPr>
        <w:ind w:left="838" w:hanging="360"/>
      </w:pPr>
      <w:rPr>
        <w:rFonts w:ascii="Symbol" w:hAnsi="Symbol" w:hint="default"/>
      </w:rPr>
    </w:lvl>
    <w:lvl w:ilvl="1" w:tplc="08090003">
      <w:start w:val="1"/>
      <w:numFmt w:val="bullet"/>
      <w:lvlText w:val="o"/>
      <w:lvlJc w:val="left"/>
      <w:pPr>
        <w:ind w:left="1558" w:hanging="360"/>
      </w:pPr>
      <w:rPr>
        <w:rFonts w:ascii="Courier New" w:hAnsi="Courier New" w:cs="Courier New" w:hint="default"/>
      </w:rPr>
    </w:lvl>
    <w:lvl w:ilvl="2" w:tplc="08090005" w:tentative="1">
      <w:start w:val="1"/>
      <w:numFmt w:val="bullet"/>
      <w:lvlText w:val=""/>
      <w:lvlJc w:val="left"/>
      <w:pPr>
        <w:ind w:left="2278" w:hanging="360"/>
      </w:pPr>
      <w:rPr>
        <w:rFonts w:ascii="Wingdings" w:hAnsi="Wingdings" w:hint="default"/>
      </w:rPr>
    </w:lvl>
    <w:lvl w:ilvl="3" w:tplc="08090001" w:tentative="1">
      <w:start w:val="1"/>
      <w:numFmt w:val="bullet"/>
      <w:lvlText w:val=""/>
      <w:lvlJc w:val="left"/>
      <w:pPr>
        <w:ind w:left="2998" w:hanging="360"/>
      </w:pPr>
      <w:rPr>
        <w:rFonts w:ascii="Symbol" w:hAnsi="Symbol" w:hint="default"/>
      </w:rPr>
    </w:lvl>
    <w:lvl w:ilvl="4" w:tplc="08090003" w:tentative="1">
      <w:start w:val="1"/>
      <w:numFmt w:val="bullet"/>
      <w:lvlText w:val="o"/>
      <w:lvlJc w:val="left"/>
      <w:pPr>
        <w:ind w:left="3718" w:hanging="360"/>
      </w:pPr>
      <w:rPr>
        <w:rFonts w:ascii="Courier New" w:hAnsi="Courier New" w:cs="Courier New" w:hint="default"/>
      </w:rPr>
    </w:lvl>
    <w:lvl w:ilvl="5" w:tplc="08090005" w:tentative="1">
      <w:start w:val="1"/>
      <w:numFmt w:val="bullet"/>
      <w:lvlText w:val=""/>
      <w:lvlJc w:val="left"/>
      <w:pPr>
        <w:ind w:left="4438" w:hanging="360"/>
      </w:pPr>
      <w:rPr>
        <w:rFonts w:ascii="Wingdings" w:hAnsi="Wingdings" w:hint="default"/>
      </w:rPr>
    </w:lvl>
    <w:lvl w:ilvl="6" w:tplc="08090001" w:tentative="1">
      <w:start w:val="1"/>
      <w:numFmt w:val="bullet"/>
      <w:lvlText w:val=""/>
      <w:lvlJc w:val="left"/>
      <w:pPr>
        <w:ind w:left="5158" w:hanging="360"/>
      </w:pPr>
      <w:rPr>
        <w:rFonts w:ascii="Symbol" w:hAnsi="Symbol" w:hint="default"/>
      </w:rPr>
    </w:lvl>
    <w:lvl w:ilvl="7" w:tplc="08090003" w:tentative="1">
      <w:start w:val="1"/>
      <w:numFmt w:val="bullet"/>
      <w:lvlText w:val="o"/>
      <w:lvlJc w:val="left"/>
      <w:pPr>
        <w:ind w:left="5878" w:hanging="360"/>
      </w:pPr>
      <w:rPr>
        <w:rFonts w:ascii="Courier New" w:hAnsi="Courier New" w:cs="Courier New" w:hint="default"/>
      </w:rPr>
    </w:lvl>
    <w:lvl w:ilvl="8" w:tplc="08090005" w:tentative="1">
      <w:start w:val="1"/>
      <w:numFmt w:val="bullet"/>
      <w:lvlText w:val=""/>
      <w:lvlJc w:val="left"/>
      <w:pPr>
        <w:ind w:left="6598" w:hanging="360"/>
      </w:pPr>
      <w:rPr>
        <w:rFonts w:ascii="Wingdings" w:hAnsi="Wingdings" w:hint="default"/>
      </w:rPr>
    </w:lvl>
  </w:abstractNum>
  <w:abstractNum w:abstractNumId="16" w15:restartNumberingAfterBreak="0">
    <w:nsid w:val="5E860AC4"/>
    <w:multiLevelType w:val="hybridMultilevel"/>
    <w:tmpl w:val="5274B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470533"/>
    <w:multiLevelType w:val="hybridMultilevel"/>
    <w:tmpl w:val="4B6AA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1937636">
    <w:abstractNumId w:val="7"/>
  </w:num>
  <w:num w:numId="2" w16cid:durableId="405347553">
    <w:abstractNumId w:val="12"/>
  </w:num>
  <w:num w:numId="3" w16cid:durableId="625238841">
    <w:abstractNumId w:val="9"/>
  </w:num>
  <w:num w:numId="4" w16cid:durableId="347220371">
    <w:abstractNumId w:val="6"/>
  </w:num>
  <w:num w:numId="5" w16cid:durableId="419640544">
    <w:abstractNumId w:val="5"/>
  </w:num>
  <w:num w:numId="6" w16cid:durableId="1360351562">
    <w:abstractNumId w:val="15"/>
  </w:num>
  <w:num w:numId="7" w16cid:durableId="1999647689">
    <w:abstractNumId w:val="14"/>
  </w:num>
  <w:num w:numId="8" w16cid:durableId="1222213462">
    <w:abstractNumId w:val="13"/>
  </w:num>
  <w:num w:numId="9" w16cid:durableId="842865423">
    <w:abstractNumId w:val="10"/>
  </w:num>
  <w:num w:numId="10" w16cid:durableId="716053205">
    <w:abstractNumId w:val="1"/>
  </w:num>
  <w:num w:numId="11" w16cid:durableId="887033459">
    <w:abstractNumId w:val="17"/>
  </w:num>
  <w:num w:numId="12" w16cid:durableId="417287301">
    <w:abstractNumId w:val="16"/>
  </w:num>
  <w:num w:numId="13" w16cid:durableId="270359492">
    <w:abstractNumId w:val="4"/>
  </w:num>
  <w:num w:numId="14" w16cid:durableId="704332126">
    <w:abstractNumId w:val="0"/>
  </w:num>
  <w:num w:numId="15" w16cid:durableId="1833909469">
    <w:abstractNumId w:val="3"/>
  </w:num>
  <w:num w:numId="16" w16cid:durableId="617184391">
    <w:abstractNumId w:val="2"/>
  </w:num>
  <w:num w:numId="17" w16cid:durableId="1996564266">
    <w:abstractNumId w:val="8"/>
  </w:num>
  <w:num w:numId="18" w16cid:durableId="6513724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732398D"/>
    <w:rsid w:val="00003219"/>
    <w:rsid w:val="000161E1"/>
    <w:rsid w:val="00077F38"/>
    <w:rsid w:val="00081B3A"/>
    <w:rsid w:val="000F3BBD"/>
    <w:rsid w:val="00105089"/>
    <w:rsid w:val="00133A73"/>
    <w:rsid w:val="00150E68"/>
    <w:rsid w:val="00194007"/>
    <w:rsid w:val="001B0940"/>
    <w:rsid w:val="001C7675"/>
    <w:rsid w:val="001D7DE5"/>
    <w:rsid w:val="002439F5"/>
    <w:rsid w:val="002543E0"/>
    <w:rsid w:val="00281D93"/>
    <w:rsid w:val="002B2EB6"/>
    <w:rsid w:val="002C3D4D"/>
    <w:rsid w:val="002C6083"/>
    <w:rsid w:val="00307B8A"/>
    <w:rsid w:val="00320FD0"/>
    <w:rsid w:val="00333AF5"/>
    <w:rsid w:val="003720A9"/>
    <w:rsid w:val="003721E6"/>
    <w:rsid w:val="00372C45"/>
    <w:rsid w:val="00373494"/>
    <w:rsid w:val="003B0050"/>
    <w:rsid w:val="003D1C79"/>
    <w:rsid w:val="00403B5E"/>
    <w:rsid w:val="004365E7"/>
    <w:rsid w:val="0044316B"/>
    <w:rsid w:val="00494F24"/>
    <w:rsid w:val="00501EEF"/>
    <w:rsid w:val="0053795C"/>
    <w:rsid w:val="00552C59"/>
    <w:rsid w:val="00595685"/>
    <w:rsid w:val="005C2B26"/>
    <w:rsid w:val="006217AF"/>
    <w:rsid w:val="00626AB5"/>
    <w:rsid w:val="006F5273"/>
    <w:rsid w:val="00701016"/>
    <w:rsid w:val="00735417"/>
    <w:rsid w:val="00783F96"/>
    <w:rsid w:val="007962C1"/>
    <w:rsid w:val="007D275F"/>
    <w:rsid w:val="007F6935"/>
    <w:rsid w:val="008213DA"/>
    <w:rsid w:val="00877C5E"/>
    <w:rsid w:val="008A141A"/>
    <w:rsid w:val="008D3B1D"/>
    <w:rsid w:val="00922DDE"/>
    <w:rsid w:val="0093189A"/>
    <w:rsid w:val="00954114"/>
    <w:rsid w:val="00972AA7"/>
    <w:rsid w:val="00990847"/>
    <w:rsid w:val="00993BF0"/>
    <w:rsid w:val="009A6CC3"/>
    <w:rsid w:val="009C11C8"/>
    <w:rsid w:val="009E2404"/>
    <w:rsid w:val="009E256F"/>
    <w:rsid w:val="009F6797"/>
    <w:rsid w:val="00A16415"/>
    <w:rsid w:val="00A360D8"/>
    <w:rsid w:val="00A56E39"/>
    <w:rsid w:val="00AC4C0C"/>
    <w:rsid w:val="00AF097A"/>
    <w:rsid w:val="00B85211"/>
    <w:rsid w:val="00B9086F"/>
    <w:rsid w:val="00BC1D4D"/>
    <w:rsid w:val="00C025F4"/>
    <w:rsid w:val="00C22852"/>
    <w:rsid w:val="00C70DF0"/>
    <w:rsid w:val="00CB308F"/>
    <w:rsid w:val="00CD65C2"/>
    <w:rsid w:val="00D46EFF"/>
    <w:rsid w:val="00E00FC1"/>
    <w:rsid w:val="00E3449D"/>
    <w:rsid w:val="00E6564E"/>
    <w:rsid w:val="00E81C60"/>
    <w:rsid w:val="00E84922"/>
    <w:rsid w:val="00EB214A"/>
    <w:rsid w:val="00EC4397"/>
    <w:rsid w:val="00EE166B"/>
    <w:rsid w:val="00EF1CA5"/>
    <w:rsid w:val="00F37E06"/>
    <w:rsid w:val="00F47C01"/>
    <w:rsid w:val="00F774A8"/>
    <w:rsid w:val="00FB4921"/>
    <w:rsid w:val="00FE23D6"/>
    <w:rsid w:val="12117992"/>
    <w:rsid w:val="1A6A9791"/>
    <w:rsid w:val="2BCAD60B"/>
    <w:rsid w:val="305ACE1F"/>
    <w:rsid w:val="3D7F083A"/>
    <w:rsid w:val="3F5DE395"/>
    <w:rsid w:val="6732398D"/>
    <w:rsid w:val="6B7E99D9"/>
    <w:rsid w:val="6C7B8428"/>
    <w:rsid w:val="7AAC15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2C0A93"/>
  <w15:docId w15:val="{E2E52860-FF65-4CB6-9F4B-1C5AA12F9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ind w:left="118"/>
      <w:outlineLvl w:val="0"/>
    </w:pPr>
    <w:rPr>
      <w:b/>
      <w:bCs/>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hanging="360"/>
    </w:pPr>
    <w:rPr>
      <w:lang w:val="en-US"/>
    </w:rPr>
  </w:style>
  <w:style w:type="paragraph" w:styleId="Title">
    <w:name w:val="Title"/>
    <w:basedOn w:val="Normal"/>
    <w:uiPriority w:val="10"/>
    <w:qFormat/>
    <w:pPr>
      <w:ind w:left="118"/>
    </w:pPr>
    <w:rPr>
      <w:b/>
      <w:bCs/>
      <w:sz w:val="24"/>
      <w:szCs w:val="24"/>
      <w:lang w:val="en-US"/>
    </w:rPr>
  </w:style>
  <w:style w:type="paragraph" w:styleId="ListParagraph">
    <w:name w:val="List Paragraph"/>
    <w:basedOn w:val="Normal"/>
    <w:uiPriority w:val="1"/>
    <w:qFormat/>
    <w:pPr>
      <w:ind w:left="838" w:hanging="360"/>
    </w:pPr>
    <w:rPr>
      <w:lang w:val="en-US"/>
    </w:rPr>
  </w:style>
  <w:style w:type="paragraph" w:customStyle="1" w:styleId="TableParagraph">
    <w:name w:val="Table Paragraph"/>
    <w:basedOn w:val="Normal"/>
    <w:uiPriority w:val="1"/>
    <w:qFormat/>
    <w:rPr>
      <w:lang w:val="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735417"/>
    <w:pPr>
      <w:tabs>
        <w:tab w:val="center" w:pos="4513"/>
        <w:tab w:val="right" w:pos="9026"/>
      </w:tabs>
    </w:pPr>
  </w:style>
  <w:style w:type="character" w:customStyle="1" w:styleId="HeaderChar">
    <w:name w:val="Header Char"/>
    <w:basedOn w:val="DefaultParagraphFont"/>
    <w:link w:val="Header"/>
    <w:uiPriority w:val="99"/>
    <w:rsid w:val="00735417"/>
    <w:rPr>
      <w:rFonts w:ascii="Arial" w:eastAsia="Arial" w:hAnsi="Arial" w:cs="Arial"/>
      <w:lang w:val="en-GB"/>
    </w:rPr>
  </w:style>
  <w:style w:type="paragraph" w:styleId="Footer">
    <w:name w:val="footer"/>
    <w:basedOn w:val="Normal"/>
    <w:link w:val="FooterChar"/>
    <w:uiPriority w:val="99"/>
    <w:unhideWhenUsed/>
    <w:rsid w:val="00735417"/>
    <w:pPr>
      <w:tabs>
        <w:tab w:val="center" w:pos="4513"/>
        <w:tab w:val="right" w:pos="9026"/>
      </w:tabs>
    </w:pPr>
  </w:style>
  <w:style w:type="character" w:customStyle="1" w:styleId="FooterChar">
    <w:name w:val="Footer Char"/>
    <w:basedOn w:val="DefaultParagraphFont"/>
    <w:link w:val="Footer"/>
    <w:uiPriority w:val="99"/>
    <w:rsid w:val="00735417"/>
    <w:rPr>
      <w:rFonts w:ascii="Arial" w:eastAsia="Arial" w:hAnsi="Arial" w:cs="Arial"/>
      <w:lang w:val="en-GB"/>
    </w:rPr>
  </w:style>
  <w:style w:type="paragraph" w:styleId="Revision">
    <w:name w:val="Revision"/>
    <w:hidden/>
    <w:uiPriority w:val="99"/>
    <w:semiHidden/>
    <w:rsid w:val="00EE166B"/>
    <w:pPr>
      <w:widowControl/>
      <w:autoSpaceDE/>
      <w:autoSpaceDN/>
    </w:pPr>
    <w:rPr>
      <w:rFonts w:ascii="Arial" w:eastAsia="Arial" w:hAnsi="Arial"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1039220-31d5-4cee-a973-648658740d99" xsi:nil="true"/>
    <lcf76f155ced4ddcb4097134ff3c332f xmlns="7296914d-ecbe-4fbe-b692-7acf24a6381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C97F0D5F8B1C8428F41D293A199C87B" ma:contentTypeVersion="12" ma:contentTypeDescription="Create a new document." ma:contentTypeScope="" ma:versionID="94173d8c7ef9281497b0570ef7d5c774">
  <xsd:schema xmlns:xsd="http://www.w3.org/2001/XMLSchema" xmlns:xs="http://www.w3.org/2001/XMLSchema" xmlns:p="http://schemas.microsoft.com/office/2006/metadata/properties" xmlns:ns2="7296914d-ecbe-4fbe-b692-7acf24a6381b" xmlns:ns3="41039220-31d5-4cee-a973-648658740d99" targetNamespace="http://schemas.microsoft.com/office/2006/metadata/properties" ma:root="true" ma:fieldsID="18c9d79a80722f632f1ba343a2372ab7" ns2:_="" ns3:_="">
    <xsd:import namespace="7296914d-ecbe-4fbe-b692-7acf24a6381b"/>
    <xsd:import namespace="41039220-31d5-4cee-a973-648658740d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6914d-ecbe-4fbe-b692-7acf24a638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c6b794-e92e-4d47-b953-fa2dc3cd4d8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039220-31d5-4cee-a973-648658740d9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d78a1e-f1cc-4818-85ca-6e1c12e49728}" ma:internalName="TaxCatchAll" ma:showField="CatchAllData" ma:web="41039220-31d5-4cee-a973-648658740d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0C2FE0-3EF8-4D91-AD65-07FD5A562C67}">
  <ds:schemaRefs>
    <ds:schemaRef ds:uri="http://schemas.microsoft.com/sharepoint/v3/contenttype/forms"/>
  </ds:schemaRefs>
</ds:datastoreItem>
</file>

<file path=customXml/itemProps2.xml><?xml version="1.0" encoding="utf-8"?>
<ds:datastoreItem xmlns:ds="http://schemas.openxmlformats.org/officeDocument/2006/customXml" ds:itemID="{CF454F66-52CC-4463-A74B-5A2B593FFA3D}">
  <ds:schemaRefs>
    <ds:schemaRef ds:uri="http://schemas.microsoft.com/office/2006/metadata/properties"/>
    <ds:schemaRef ds:uri="http://schemas.microsoft.com/office/infopath/2007/PartnerControls"/>
    <ds:schemaRef ds:uri="41039220-31d5-4cee-a973-648658740d99"/>
    <ds:schemaRef ds:uri="7296914d-ecbe-4fbe-b692-7acf24a6381b"/>
  </ds:schemaRefs>
</ds:datastoreItem>
</file>

<file path=customXml/itemProps3.xml><?xml version="1.0" encoding="utf-8"?>
<ds:datastoreItem xmlns:ds="http://schemas.openxmlformats.org/officeDocument/2006/customXml" ds:itemID="{8F96CC04-B986-4752-A6F6-F783E0248125}">
  <ds:schemaRefs>
    <ds:schemaRef ds:uri="http://schemas.openxmlformats.org/officeDocument/2006/bibliography"/>
  </ds:schemaRefs>
</ds:datastoreItem>
</file>

<file path=customXml/itemProps4.xml><?xml version="1.0" encoding="utf-8"?>
<ds:datastoreItem xmlns:ds="http://schemas.openxmlformats.org/officeDocument/2006/customXml" ds:itemID="{7B45B5A8-362D-4B47-9190-7C2C051A0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6914d-ecbe-4fbe-b692-7acf24a6381b"/>
    <ds:schemaRef ds:uri="41039220-31d5-4cee-a973-648658740d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3499aeb-8794-4bdb-a514-c3619694c9ea}" enabled="0" method="" siteId="{63499aeb-8794-4bdb-a514-c3619694c9ea}" removed="1"/>
</clbl:labelList>
</file>

<file path=docProps/app.xml><?xml version="1.0" encoding="utf-8"?>
<Properties xmlns="http://schemas.openxmlformats.org/officeDocument/2006/extended-properties" xmlns:vt="http://schemas.openxmlformats.org/officeDocument/2006/docPropsVTypes">
  <Template>Normal</Template>
  <TotalTime>8</TotalTime>
  <Pages>4</Pages>
  <Words>1365</Words>
  <Characters>7784</Characters>
  <Application>Microsoft Office Word</Application>
  <DocSecurity>0</DocSecurity>
  <Lines>64</Lines>
  <Paragraphs>18</Paragraphs>
  <ScaleCrop>false</ScaleCrop>
  <Company/>
  <LinksUpToDate>false</LinksUpToDate>
  <CharactersWithSpaces>9131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Key</dc:creator>
  <cp:lastModifiedBy>Scott Lawrence</cp:lastModifiedBy>
  <cp:revision>10</cp:revision>
  <dcterms:created xsi:type="dcterms:W3CDTF">2026-06-11T21:33:00Z</dcterms:created>
  <dcterms:modified xsi:type="dcterms:W3CDTF">2026-06-11T21:40:00Z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2025-01-31T00:00:00Z</vt:filetime>
  </property>
  <property fmtid="{D5CDD505-2E9C-101B-9397-08002B2CF9AE}" pid="3" name="Creator">
    <vt:lpwstr>Microsoft® Word for Microsoft 365</vt:lpwstr>
  </property>
  <property fmtid="{D5CDD505-2E9C-101B-9397-08002B2CF9AE}" pid="4" name="LastSaved">
    <vt:filetime>2025-02-06T00:00:00Z</vt:filetime>
  </property>
  <property fmtid="{D5CDD505-2E9C-101B-9397-08002B2CF9AE}" pid="5" name="Producer">
    <vt:lpwstr>Microsoft® Word for Microsoft 365</vt:lpwstr>
  </property>
  <property fmtid="{D5CDD505-2E9C-101B-9397-08002B2CF9AE}" pid="6" name="ContentTypeId">
    <vt:lpwstr>0x010100BC97F0D5F8B1C8428F41D293A199C87B</vt:lpwstr>
  </property>
  <property fmtid="{D5CDD505-2E9C-101B-9397-08002B2CF9AE}" pid="7" name="MediaServiceImageTags">
    <vt:lpwstr/>
  </property>
</Properties>
</file>